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C93" w:rsidRDefault="007621C6" w:rsidP="00FF5C93">
      <w:pPr>
        <w:jc w:val="center"/>
        <w:rPr>
          <w:rFonts w:ascii="Tekton Pro" w:hAnsi="Tekton Pro"/>
          <w:b/>
          <w:sz w:val="36"/>
          <w:szCs w:val="36"/>
        </w:rPr>
      </w:pPr>
      <w:r>
        <w:rPr>
          <w:rFonts w:ascii="Tekton Pro" w:hAnsi="Tekton Pro"/>
          <w:b/>
          <w:noProof/>
          <w:sz w:val="36"/>
          <w:szCs w:val="36"/>
          <w:lang w:eastAsia="fr-CA"/>
        </w:rPr>
        <w:drawing>
          <wp:anchor distT="0" distB="0" distL="114300" distR="114300" simplePos="0" relativeHeight="251662336" behindDoc="0" locked="0" layoutInCell="1" allowOverlap="1">
            <wp:simplePos x="0" y="0"/>
            <wp:positionH relativeFrom="column">
              <wp:posOffset>3520440</wp:posOffset>
            </wp:positionH>
            <wp:positionV relativeFrom="paragraph">
              <wp:posOffset>-554990</wp:posOffset>
            </wp:positionV>
            <wp:extent cx="2781935" cy="1677035"/>
            <wp:effectExtent l="19050" t="0" r="0" b="0"/>
            <wp:wrapNone/>
            <wp:docPr id="8" name="Image 7" descr="03 Logo couleurs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Logo couleurs JPEG.jpg"/>
                    <pic:cNvPicPr/>
                  </pic:nvPicPr>
                  <pic:blipFill>
                    <a:blip r:embed="rId8" cstate="print"/>
                    <a:stretch>
                      <a:fillRect/>
                    </a:stretch>
                  </pic:blipFill>
                  <pic:spPr>
                    <a:xfrm>
                      <a:off x="0" y="0"/>
                      <a:ext cx="2781935" cy="1677035"/>
                    </a:xfrm>
                    <a:prstGeom prst="rect">
                      <a:avLst/>
                    </a:prstGeom>
                  </pic:spPr>
                </pic:pic>
              </a:graphicData>
            </a:graphic>
          </wp:anchor>
        </w:drawing>
      </w:r>
      <w:r w:rsidR="00FF5C93">
        <w:rPr>
          <w:rFonts w:ascii="Tekton Pro" w:hAnsi="Tekton Pro"/>
          <w:b/>
          <w:noProof/>
          <w:sz w:val="36"/>
          <w:szCs w:val="36"/>
          <w:lang w:eastAsia="fr-CA"/>
        </w:rPr>
        <w:drawing>
          <wp:anchor distT="0" distB="0" distL="114300" distR="114300" simplePos="0" relativeHeight="251659264" behindDoc="0" locked="0" layoutInCell="1" allowOverlap="1">
            <wp:simplePos x="0" y="0"/>
            <wp:positionH relativeFrom="column">
              <wp:posOffset>-101801</wp:posOffset>
            </wp:positionH>
            <wp:positionV relativeFrom="paragraph">
              <wp:posOffset>-683029</wp:posOffset>
            </wp:positionV>
            <wp:extent cx="2680205" cy="1374512"/>
            <wp:effectExtent l="19050" t="0" r="5845" b="0"/>
            <wp:wrapNone/>
            <wp:docPr id="2" name="Image 4" descr="Logo 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RVP"/>
                    <pic:cNvPicPr>
                      <a:picLocks noChangeAspect="1" noChangeArrowheads="1"/>
                    </pic:cNvPicPr>
                  </pic:nvPicPr>
                  <pic:blipFill>
                    <a:blip r:embed="rId9" cstate="print"/>
                    <a:srcRect b="10573"/>
                    <a:stretch>
                      <a:fillRect/>
                    </a:stretch>
                  </pic:blipFill>
                  <pic:spPr bwMode="auto">
                    <a:xfrm>
                      <a:off x="0" y="0"/>
                      <a:ext cx="2680205" cy="1374512"/>
                    </a:xfrm>
                    <a:prstGeom prst="rect">
                      <a:avLst/>
                    </a:prstGeom>
                    <a:noFill/>
                    <a:ln w="9525">
                      <a:noFill/>
                      <a:miter lim="800000"/>
                      <a:headEnd/>
                      <a:tailEnd/>
                    </a:ln>
                  </pic:spPr>
                </pic:pic>
              </a:graphicData>
            </a:graphic>
          </wp:anchor>
        </w:drawing>
      </w:r>
    </w:p>
    <w:p w:rsidR="00FF5C93" w:rsidRDefault="00C83173" w:rsidP="00FF5C93">
      <w:pPr>
        <w:spacing w:after="0" w:line="240" w:lineRule="auto"/>
        <w:jc w:val="center"/>
        <w:rPr>
          <w:rFonts w:ascii="Tekton Pro" w:hAnsi="Tekton Pro" w:cs="Arial"/>
          <w:b/>
          <w:i/>
          <w:sz w:val="36"/>
          <w:szCs w:val="36"/>
          <w:u w:val="single"/>
        </w:rPr>
      </w:pPr>
      <w:r>
        <w:rPr>
          <w:rFonts w:ascii="Tekton Pro" w:hAnsi="Tekton Pro" w:cs="Arial"/>
          <w:b/>
          <w:i/>
          <w:noProof/>
          <w:sz w:val="36"/>
          <w:szCs w:val="36"/>
          <w:u w:val="single"/>
          <w:lang w:eastAsia="fr-CA"/>
        </w:rPr>
        <w:pict>
          <v:shapetype id="_x0000_t202" coordsize="21600,21600" o:spt="202" path="m,l,21600r21600,l21600,xe">
            <v:stroke joinstyle="miter"/>
            <v:path gradientshapeok="t" o:connecttype="rect"/>
          </v:shapetype>
          <v:shape id="_x0000_s1026" type="#_x0000_t202" style="position:absolute;left:0;text-align:left;margin-left:-5.8pt;margin-top:16.55pt;width:245.25pt;height:30.75pt;z-index:251661312" stroked="f">
            <v:textbox>
              <w:txbxContent>
                <w:p w:rsidR="00FF5C93" w:rsidRPr="00FF5C93" w:rsidRDefault="007621C6" w:rsidP="00FF5C93">
                  <w:pPr>
                    <w:rPr>
                      <w:rFonts w:ascii="Bernard MT Condensed" w:hAnsi="Bernard MT Condensed"/>
                      <w:color w:val="001B50"/>
                      <w:sz w:val="36"/>
                      <w:szCs w:val="36"/>
                    </w:rPr>
                  </w:pPr>
                  <w:r>
                    <w:rPr>
                      <w:rFonts w:ascii="Bernard MT Condensed" w:hAnsi="Bernard MT Condensed"/>
                      <w:color w:val="001B50"/>
                      <w:sz w:val="36"/>
                      <w:szCs w:val="36"/>
                    </w:rPr>
                    <w:t>18, 19 &amp; 20</w:t>
                  </w:r>
                  <w:r w:rsidR="00E35BD1">
                    <w:rPr>
                      <w:rFonts w:ascii="Bernard MT Condensed" w:hAnsi="Bernard MT Condensed"/>
                      <w:color w:val="001B50"/>
                      <w:sz w:val="36"/>
                      <w:szCs w:val="36"/>
                    </w:rPr>
                    <w:t xml:space="preserve"> novembre 2022</w:t>
                  </w:r>
                </w:p>
              </w:txbxContent>
            </v:textbox>
          </v:shape>
        </w:pict>
      </w:r>
    </w:p>
    <w:p w:rsidR="00FF5C93" w:rsidRDefault="00FF5C93" w:rsidP="00FF5C93">
      <w:pPr>
        <w:spacing w:after="0" w:line="240" w:lineRule="auto"/>
        <w:jc w:val="center"/>
        <w:rPr>
          <w:rFonts w:ascii="Tekton Pro" w:hAnsi="Tekton Pro" w:cs="Arial"/>
          <w:b/>
          <w:i/>
          <w:sz w:val="36"/>
          <w:szCs w:val="36"/>
          <w:u w:val="single"/>
        </w:rPr>
      </w:pPr>
    </w:p>
    <w:p w:rsidR="00FF5C93" w:rsidRDefault="00FF5C93" w:rsidP="00FF5C93">
      <w:pPr>
        <w:spacing w:after="0" w:line="240" w:lineRule="auto"/>
        <w:jc w:val="center"/>
        <w:rPr>
          <w:rFonts w:ascii="Tekton Pro" w:hAnsi="Tekton Pro" w:cs="Arial"/>
          <w:b/>
          <w:i/>
          <w:sz w:val="36"/>
          <w:szCs w:val="36"/>
          <w:u w:val="single"/>
        </w:rPr>
      </w:pPr>
    </w:p>
    <w:p w:rsidR="00FF5C93" w:rsidRPr="00252FAA" w:rsidRDefault="00FF5C93" w:rsidP="00FF5C93">
      <w:pPr>
        <w:spacing w:after="0" w:line="240" w:lineRule="auto"/>
        <w:jc w:val="center"/>
        <w:rPr>
          <w:rFonts w:ascii="Tekton Pro" w:hAnsi="Tekton Pro" w:cs="Arial"/>
          <w:b/>
          <w:i/>
          <w:sz w:val="36"/>
          <w:szCs w:val="36"/>
          <w:u w:val="single"/>
        </w:rPr>
      </w:pPr>
      <w:r w:rsidRPr="00252FAA">
        <w:rPr>
          <w:rFonts w:ascii="Tekton Pro" w:hAnsi="Tekton Pro" w:cs="Arial"/>
          <w:b/>
          <w:i/>
          <w:sz w:val="36"/>
          <w:szCs w:val="36"/>
          <w:u w:val="single"/>
        </w:rPr>
        <w:t>SÉLECTION DES ARTISTES EXPOSANTS</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tabs>
          <w:tab w:val="num" w:pos="360"/>
        </w:tabs>
        <w:spacing w:after="0" w:line="240" w:lineRule="auto"/>
        <w:ind w:left="360" w:hanging="360"/>
        <w:jc w:val="both"/>
        <w:rPr>
          <w:rFonts w:ascii="Tekton Pro" w:hAnsi="Tekton Pro" w:cs="Arial"/>
          <w:sz w:val="28"/>
          <w:szCs w:val="28"/>
        </w:rPr>
      </w:pPr>
      <w:r w:rsidRPr="00252FAA">
        <w:rPr>
          <w:rFonts w:ascii="Tekton Pro" w:hAnsi="Tekton Pro" w:cs="Arial"/>
          <w:sz w:val="28"/>
          <w:szCs w:val="28"/>
          <w:u w:val="single"/>
        </w:rPr>
        <w:t>Condition</w:t>
      </w:r>
      <w:r>
        <w:rPr>
          <w:rFonts w:ascii="Tekton Pro" w:hAnsi="Tekton Pro" w:cs="Arial"/>
          <w:sz w:val="28"/>
          <w:szCs w:val="28"/>
          <w:u w:val="single"/>
        </w:rPr>
        <w:t>s</w:t>
      </w:r>
      <w:r w:rsidRPr="00252FAA">
        <w:rPr>
          <w:rFonts w:ascii="Tekton Pro" w:hAnsi="Tekton Pro" w:cs="Arial"/>
          <w:sz w:val="28"/>
          <w:szCs w:val="28"/>
          <w:u w:val="single"/>
        </w:rPr>
        <w:t xml:space="preserve"> générale</w:t>
      </w:r>
      <w:r>
        <w:rPr>
          <w:rFonts w:ascii="Tekton Pro" w:hAnsi="Tekton Pro" w:cs="Arial"/>
          <w:sz w:val="28"/>
          <w:szCs w:val="28"/>
          <w:u w:val="single"/>
        </w:rPr>
        <w:t>s</w:t>
      </w:r>
      <w:r w:rsidRPr="00252FAA">
        <w:rPr>
          <w:rFonts w:ascii="Tekton Pro" w:hAnsi="Tekton Pro" w:cs="Arial"/>
          <w:sz w:val="28"/>
          <w:szCs w:val="28"/>
          <w:u w:val="single"/>
        </w:rPr>
        <w:t xml:space="preserve"> d’admissibilité </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spacing w:after="0" w:line="240" w:lineRule="auto"/>
        <w:jc w:val="both"/>
        <w:rPr>
          <w:rFonts w:ascii="Tekton Pro" w:hAnsi="Tekton Pro" w:cs="Arial"/>
        </w:rPr>
      </w:pPr>
      <w:r w:rsidRPr="00252FAA">
        <w:rPr>
          <w:rFonts w:ascii="Tekton Pro" w:hAnsi="Tekton Pro" w:cs="Arial"/>
        </w:rPr>
        <w:t xml:space="preserve">Le Rendez-vous des peintres du Centre des arts populaires s'adresse aux </w:t>
      </w:r>
      <w:r w:rsidRPr="00252FAA">
        <w:rPr>
          <w:rFonts w:ascii="Tekton Pro" w:hAnsi="Tekton Pro" w:cs="Arial"/>
          <w:b/>
        </w:rPr>
        <w:t>artistes en arts visuels</w:t>
      </w:r>
      <w:r w:rsidRPr="00252FAA">
        <w:rPr>
          <w:rFonts w:ascii="Tekton Pro" w:hAnsi="Tekton Pro" w:cs="Arial"/>
        </w:rPr>
        <w:t xml:space="preserve"> ayant une pratique régulière et créant des œuvres originales destinées à être mise</w:t>
      </w:r>
      <w:r>
        <w:rPr>
          <w:rFonts w:ascii="Tekton Pro" w:hAnsi="Tekton Pro" w:cs="Arial"/>
        </w:rPr>
        <w:t>s</w:t>
      </w:r>
      <w:r w:rsidRPr="00252FAA">
        <w:rPr>
          <w:rFonts w:ascii="Tekton Pro" w:hAnsi="Tekton Pro" w:cs="Arial"/>
        </w:rPr>
        <w:t xml:space="preserve"> en marché. Il n’y a pas de restriction sur le (ou les) médium(s) utilisé(s), mais les œuvres doivent généralement être conçu</w:t>
      </w:r>
      <w:r>
        <w:rPr>
          <w:rFonts w:ascii="Tekton Pro" w:hAnsi="Tekton Pro" w:cs="Arial"/>
        </w:rPr>
        <w:t>es</w:t>
      </w:r>
      <w:r w:rsidRPr="00252FAA">
        <w:rPr>
          <w:rFonts w:ascii="Tekton Pro" w:hAnsi="Tekton Pro" w:cs="Arial"/>
        </w:rPr>
        <w:t xml:space="preserve"> pour être accrochées sur un support vertical.</w:t>
      </w:r>
    </w:p>
    <w:p w:rsidR="00FF5C93" w:rsidRPr="00252FAA" w:rsidRDefault="00FF5C93" w:rsidP="00FF5C93">
      <w:pPr>
        <w:spacing w:after="0" w:line="240" w:lineRule="auto"/>
        <w:jc w:val="both"/>
        <w:rPr>
          <w:rFonts w:ascii="Tekton Pro" w:hAnsi="Tekton Pro" w:cs="Arial"/>
          <w:b/>
          <w:bCs/>
          <w:sz w:val="28"/>
          <w:szCs w:val="28"/>
        </w:rPr>
      </w:pPr>
      <w:r w:rsidRPr="009A2594">
        <w:rPr>
          <w:rFonts w:ascii="Tekton Pro" w:hAnsi="Tekton Pro" w:cs="Arial"/>
          <w:sz w:val="16"/>
          <w:szCs w:val="16"/>
        </w:rPr>
        <w:br/>
      </w:r>
      <w:r w:rsidRPr="00252FAA">
        <w:rPr>
          <w:rFonts w:ascii="Tekton Pro" w:hAnsi="Tekton Pro" w:cs="Arial"/>
          <w:bCs/>
          <w:sz w:val="28"/>
          <w:szCs w:val="28"/>
          <w:u w:val="single"/>
        </w:rPr>
        <w:t>Présentation du dossier de candidature</w:t>
      </w:r>
    </w:p>
    <w:p w:rsidR="00FF5C93" w:rsidRPr="00561E88" w:rsidRDefault="00FF5C93" w:rsidP="00FF5C93">
      <w:pPr>
        <w:spacing w:after="0" w:line="240" w:lineRule="auto"/>
        <w:jc w:val="center"/>
        <w:rPr>
          <w:rFonts w:ascii="Tekton Pro" w:hAnsi="Tekton Pro" w:cs="Arial"/>
          <w:b/>
          <w:color w:val="FF0000"/>
          <w:sz w:val="24"/>
          <w:szCs w:val="24"/>
          <w:u w:val="single"/>
        </w:rPr>
      </w:pPr>
      <w:r w:rsidRPr="009A2594">
        <w:rPr>
          <w:rFonts w:ascii="Tekton Pro" w:hAnsi="Tekton Pro" w:cs="Arial"/>
          <w:b/>
          <w:bCs/>
          <w:sz w:val="16"/>
          <w:szCs w:val="16"/>
        </w:rPr>
        <w:br/>
      </w:r>
      <w:r w:rsidRPr="00561E88">
        <w:rPr>
          <w:rFonts w:ascii="Tekton Pro" w:hAnsi="Tekton Pro" w:cs="Arial"/>
          <w:b/>
          <w:color w:val="FF0000"/>
          <w:sz w:val="24"/>
          <w:szCs w:val="24"/>
          <w:u w:val="single"/>
        </w:rPr>
        <w:t>Tous les artistes qui souhaitent participer doivent soumettre un dossier de candidature.</w:t>
      </w:r>
    </w:p>
    <w:p w:rsidR="00FF5C93" w:rsidRPr="00252FAA" w:rsidRDefault="00FF5C93" w:rsidP="00FF5C93">
      <w:pPr>
        <w:spacing w:after="0" w:line="240" w:lineRule="auto"/>
        <w:jc w:val="both"/>
        <w:rPr>
          <w:rFonts w:ascii="Tekton Pro" w:hAnsi="Tekton Pro" w:cs="Arial"/>
        </w:rPr>
      </w:pPr>
      <w:r w:rsidRPr="00252FAA">
        <w:rPr>
          <w:rFonts w:ascii="Tekton Pro" w:hAnsi="Tekton Pro" w:cs="Arial"/>
        </w:rPr>
        <w:t>Le dossier de candidature doit comporter :</w:t>
      </w:r>
    </w:p>
    <w:p w:rsidR="00FF5C93" w:rsidRPr="00252FAA"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Un curriculum vitae artistique;</w:t>
      </w:r>
    </w:p>
    <w:p w:rsidR="00FF5C93"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 xml:space="preserve">Un court texte expliquant la démarche artistique </w:t>
      </w:r>
      <w:r>
        <w:rPr>
          <w:rFonts w:ascii="Tekton Pro" w:hAnsi="Tekton Pro" w:cs="Arial"/>
        </w:rPr>
        <w:t xml:space="preserve"> (1 page maximum)</w:t>
      </w:r>
      <w:r w:rsidRPr="00252FAA">
        <w:rPr>
          <w:rFonts w:ascii="Tekton Pro" w:hAnsi="Tekton Pro" w:cs="Arial"/>
        </w:rPr>
        <w:t>;</w:t>
      </w:r>
    </w:p>
    <w:p w:rsidR="00FF5C93" w:rsidRPr="00376C7E" w:rsidRDefault="00FF5C93" w:rsidP="00FF5C93">
      <w:pPr>
        <w:pStyle w:val="Paragraphedeliste"/>
        <w:numPr>
          <w:ilvl w:val="0"/>
          <w:numId w:val="4"/>
        </w:numPr>
        <w:ind w:left="630"/>
        <w:jc w:val="both"/>
        <w:rPr>
          <w:rFonts w:ascii="Tekton Pro" w:hAnsi="Tekton Pro" w:cs="Arial"/>
        </w:rPr>
      </w:pPr>
      <w:r>
        <w:rPr>
          <w:rFonts w:ascii="Tekton Pro" w:hAnsi="Tekton Pro" w:cs="Arial"/>
        </w:rPr>
        <w:t>Cinq reproductions de bonne qualité</w:t>
      </w:r>
      <w:r w:rsidRPr="00252FAA">
        <w:rPr>
          <w:rFonts w:ascii="Tekton Pro" w:hAnsi="Tekton Pro" w:cs="Arial"/>
        </w:rPr>
        <w:t xml:space="preserve"> d’œuvres récentes</w:t>
      </w:r>
      <w:r>
        <w:rPr>
          <w:rFonts w:ascii="Tekton Pro" w:hAnsi="Tekton Pro" w:cs="Arial"/>
        </w:rPr>
        <w:t xml:space="preserve"> (4" X 6" minimum)</w:t>
      </w:r>
      <w:r w:rsidRPr="00252FAA">
        <w:rPr>
          <w:rFonts w:ascii="Tekton Pro" w:hAnsi="Tekton Pro" w:cs="Arial"/>
        </w:rPr>
        <w:t>;</w:t>
      </w:r>
    </w:p>
    <w:p w:rsidR="00FF5C93" w:rsidRPr="00252FAA"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Un chèque couvrant les droits d’ouverture de dossier (</w:t>
      </w:r>
      <w:r>
        <w:rPr>
          <w:rFonts w:ascii="Tekton Pro" w:hAnsi="Tekton Pro" w:cs="Arial"/>
        </w:rPr>
        <w:t xml:space="preserve">15 $- </w:t>
      </w:r>
      <w:r w:rsidRPr="00252FAA">
        <w:rPr>
          <w:rFonts w:ascii="Tekton Pro" w:hAnsi="Tekton Pro" w:cs="Arial"/>
        </w:rPr>
        <w:t>non-remboursable);</w:t>
      </w:r>
    </w:p>
    <w:p w:rsidR="00FF5C93" w:rsidRPr="00252FAA"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Un chèque couvrant les droits de participation (</w:t>
      </w:r>
      <w:r>
        <w:rPr>
          <w:rFonts w:ascii="Tekton Pro" w:hAnsi="Tekton Pro" w:cs="Arial"/>
        </w:rPr>
        <w:t>110 $-</w:t>
      </w:r>
      <w:r w:rsidRPr="00252FAA">
        <w:rPr>
          <w:rFonts w:ascii="Tekton Pro" w:hAnsi="Tekton Pro" w:cs="Arial"/>
        </w:rPr>
        <w:t xml:space="preserve">remboursable </w:t>
      </w:r>
      <w:r>
        <w:rPr>
          <w:rFonts w:ascii="Tekton Pro" w:hAnsi="Tekton Pro" w:cs="Arial"/>
        </w:rPr>
        <w:t xml:space="preserve">aux </w:t>
      </w:r>
      <w:r w:rsidRPr="00252FAA">
        <w:rPr>
          <w:rFonts w:ascii="Tekton Pro" w:hAnsi="Tekton Pro" w:cs="Arial"/>
        </w:rPr>
        <w:t>artistes non-retenus);</w:t>
      </w:r>
    </w:p>
    <w:p w:rsidR="00FF5C93" w:rsidRPr="00252FAA" w:rsidRDefault="00FF5C93" w:rsidP="00FF5C93">
      <w:pPr>
        <w:pStyle w:val="Paragraphedeliste"/>
        <w:numPr>
          <w:ilvl w:val="0"/>
          <w:numId w:val="4"/>
        </w:numPr>
        <w:ind w:left="630"/>
        <w:jc w:val="both"/>
        <w:rPr>
          <w:rFonts w:ascii="Tekton Pro" w:hAnsi="Tekton Pro" w:cs="Arial"/>
        </w:rPr>
      </w:pPr>
      <w:r w:rsidRPr="00252FAA">
        <w:rPr>
          <w:rFonts w:ascii="Tekton Pro" w:hAnsi="Tekton Pro" w:cs="Arial"/>
        </w:rPr>
        <w:t>La fiche d’inscription dûment remplie et signée par l’artiste.</w:t>
      </w:r>
    </w:p>
    <w:p w:rsidR="00FF5C93" w:rsidRDefault="00FF5C93" w:rsidP="00FF5C93">
      <w:pPr>
        <w:spacing w:after="0" w:line="240" w:lineRule="auto"/>
        <w:jc w:val="both"/>
        <w:rPr>
          <w:rFonts w:ascii="Tekton Pro" w:hAnsi="Tekton Pro" w:cs="Arial"/>
        </w:rPr>
      </w:pPr>
      <w:r w:rsidRPr="00252FAA">
        <w:rPr>
          <w:rFonts w:ascii="Tekton Pro" w:hAnsi="Tekton Pro" w:cs="Arial"/>
        </w:rPr>
        <w:t xml:space="preserve">Un dossier incomplet ou reçu après la date limite d’inscription </w:t>
      </w:r>
      <w:r w:rsidR="007621C6">
        <w:rPr>
          <w:rFonts w:ascii="Tekton Pro" w:hAnsi="Tekton Pro" w:cs="Arial"/>
        </w:rPr>
        <w:t>(29</w:t>
      </w:r>
      <w:r w:rsidR="002C49B2">
        <w:rPr>
          <w:rFonts w:ascii="Tekton Pro" w:hAnsi="Tekton Pro" w:cs="Arial"/>
        </w:rPr>
        <w:t xml:space="preserve"> ju</w:t>
      </w:r>
      <w:r w:rsidR="007621C6">
        <w:rPr>
          <w:rFonts w:ascii="Tekton Pro" w:hAnsi="Tekton Pro" w:cs="Arial"/>
        </w:rPr>
        <w:t>i</w:t>
      </w:r>
      <w:r w:rsidR="002C49B2">
        <w:rPr>
          <w:rFonts w:ascii="Tekton Pro" w:hAnsi="Tekton Pro" w:cs="Arial"/>
        </w:rPr>
        <w:t>llet 2021</w:t>
      </w:r>
      <w:r>
        <w:rPr>
          <w:rFonts w:ascii="Tekton Pro" w:hAnsi="Tekton Pro" w:cs="Arial"/>
        </w:rPr>
        <w:t xml:space="preserve">) </w:t>
      </w:r>
      <w:r w:rsidRPr="00252FAA">
        <w:rPr>
          <w:rFonts w:ascii="Tekton Pro" w:hAnsi="Tekton Pro" w:cs="Arial"/>
        </w:rPr>
        <w:t>sera rejeté.</w:t>
      </w:r>
    </w:p>
    <w:p w:rsidR="00FF5C93" w:rsidRPr="00561E88" w:rsidRDefault="00FF5C93" w:rsidP="00FF5C93">
      <w:pPr>
        <w:spacing w:after="0" w:line="240" w:lineRule="auto"/>
        <w:jc w:val="center"/>
        <w:rPr>
          <w:rFonts w:ascii="Tekton Pro" w:hAnsi="Tekton Pro" w:cs="Arial"/>
          <w:b/>
          <w:color w:val="FF0000"/>
          <w:sz w:val="24"/>
          <w:szCs w:val="24"/>
          <w:u w:val="single"/>
        </w:rPr>
      </w:pPr>
      <w:r w:rsidRPr="00561E88">
        <w:rPr>
          <w:rFonts w:ascii="Tekton Pro" w:hAnsi="Tekton Pro" w:cs="Arial"/>
          <w:b/>
          <w:color w:val="FF0000"/>
          <w:sz w:val="24"/>
          <w:szCs w:val="24"/>
          <w:u w:val="single"/>
        </w:rPr>
        <w:t>Les dossiers transmis de façon numérique ne seront pas retenus.</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spacing w:after="0" w:line="240" w:lineRule="auto"/>
        <w:jc w:val="both"/>
        <w:rPr>
          <w:rFonts w:ascii="Tekton Pro" w:hAnsi="Tekton Pro" w:cs="Arial"/>
        </w:rPr>
      </w:pPr>
      <w:r>
        <w:rPr>
          <w:rFonts w:ascii="Tekton Pro" w:hAnsi="Tekton Pro" w:cs="Arial"/>
        </w:rPr>
        <w:t>La fiche</w:t>
      </w:r>
      <w:r w:rsidRPr="00252FAA">
        <w:rPr>
          <w:rFonts w:ascii="Tekton Pro" w:hAnsi="Tekton Pro" w:cs="Arial"/>
        </w:rPr>
        <w:t xml:space="preserve"> d'inscription est disponible sur demande auprès du Centre des arts populaires</w:t>
      </w:r>
      <w:r>
        <w:rPr>
          <w:rFonts w:ascii="Tekton Pro" w:hAnsi="Tekton Pro" w:cs="Arial"/>
        </w:rPr>
        <w:t>. Elle</w:t>
      </w:r>
      <w:r w:rsidRPr="00252FAA">
        <w:rPr>
          <w:rFonts w:ascii="Tekton Pro" w:hAnsi="Tekton Pro" w:cs="Arial"/>
        </w:rPr>
        <w:t xml:space="preserve"> peut également être téléchargé</w:t>
      </w:r>
      <w:r>
        <w:rPr>
          <w:rFonts w:ascii="Tekton Pro" w:hAnsi="Tekton Pro" w:cs="Arial"/>
        </w:rPr>
        <w:t>e</w:t>
      </w:r>
      <w:r w:rsidRPr="00252FAA">
        <w:rPr>
          <w:rFonts w:ascii="Tekton Pro" w:hAnsi="Tekton Pro" w:cs="Arial"/>
        </w:rPr>
        <w:t xml:space="preserve"> à partir de notre site Web</w:t>
      </w:r>
      <w:r>
        <w:rPr>
          <w:rFonts w:ascii="Tekton Pro" w:hAnsi="Tekton Pro" w:cs="Arial"/>
        </w:rPr>
        <w:t xml:space="preserve"> (</w:t>
      </w:r>
      <w:hyperlink r:id="rId10" w:history="1">
        <w:r w:rsidRPr="00EB02CE">
          <w:rPr>
            <w:rStyle w:val="Lienhypertexte"/>
            <w:rFonts w:ascii="Tekton Pro" w:hAnsi="Tekton Pro" w:cs="Arial"/>
          </w:rPr>
          <w:t>www.artspopulaires.org</w:t>
        </w:r>
      </w:hyperlink>
      <w:r>
        <w:rPr>
          <w:rFonts w:ascii="Tekton Pro" w:hAnsi="Tekton Pro" w:cs="Arial"/>
        </w:rPr>
        <w:t>)</w:t>
      </w:r>
      <w:r w:rsidRPr="00252FAA">
        <w:rPr>
          <w:rFonts w:ascii="Tekton Pro" w:hAnsi="Tekton Pro" w:cs="Arial"/>
        </w:rPr>
        <w:t>.</w:t>
      </w:r>
    </w:p>
    <w:p w:rsidR="00FF5C93" w:rsidRPr="009A2594" w:rsidRDefault="00FF5C93" w:rsidP="00FF5C93">
      <w:pPr>
        <w:spacing w:after="0" w:line="240" w:lineRule="auto"/>
        <w:jc w:val="both"/>
        <w:rPr>
          <w:rFonts w:ascii="Tekton Pro" w:hAnsi="Tekton Pro" w:cs="Arial"/>
          <w:sz w:val="16"/>
          <w:szCs w:val="16"/>
        </w:rPr>
      </w:pPr>
    </w:p>
    <w:p w:rsidR="00FF5C93" w:rsidRPr="001F6CED" w:rsidRDefault="00FF5C93" w:rsidP="00FF5C93">
      <w:pPr>
        <w:spacing w:after="0" w:line="240" w:lineRule="auto"/>
        <w:jc w:val="both"/>
        <w:rPr>
          <w:rFonts w:ascii="Tekton Pro" w:hAnsi="Tekton Pro" w:cs="Arial"/>
          <w:sz w:val="28"/>
          <w:szCs w:val="28"/>
          <w:u w:val="single"/>
        </w:rPr>
      </w:pPr>
      <w:r w:rsidRPr="001F6CED">
        <w:rPr>
          <w:rFonts w:ascii="Tekton Pro" w:hAnsi="Tekton Pro" w:cs="Arial"/>
          <w:bCs/>
          <w:sz w:val="28"/>
          <w:szCs w:val="28"/>
          <w:u w:val="single"/>
        </w:rPr>
        <w:t>Évaluation par le comité de sélection</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spacing w:after="0" w:line="240" w:lineRule="auto"/>
        <w:jc w:val="both"/>
        <w:rPr>
          <w:rFonts w:ascii="Tekton Pro" w:hAnsi="Tekton Pro" w:cs="Arial"/>
        </w:rPr>
      </w:pPr>
      <w:r w:rsidRPr="00252FAA">
        <w:rPr>
          <w:rFonts w:ascii="Tekton Pro" w:hAnsi="Tekton Pro" w:cs="Arial"/>
        </w:rPr>
        <w:t>Un comité de s</w:t>
      </w:r>
      <w:r>
        <w:rPr>
          <w:rFonts w:ascii="Tekton Pro" w:hAnsi="Tekton Pro" w:cs="Arial"/>
        </w:rPr>
        <w:t xml:space="preserve">élection </w:t>
      </w:r>
      <w:r w:rsidRPr="00252FAA">
        <w:rPr>
          <w:rFonts w:ascii="Tekton Pro" w:hAnsi="Tekton Pro" w:cs="Arial"/>
        </w:rPr>
        <w:t>est chargé de sélectionner les artistes qui seront retenu</w:t>
      </w:r>
      <w:r>
        <w:rPr>
          <w:rFonts w:ascii="Tekton Pro" w:hAnsi="Tekton Pro" w:cs="Arial"/>
        </w:rPr>
        <w:t>s</w:t>
      </w:r>
      <w:r w:rsidRPr="00252FAA">
        <w:rPr>
          <w:rFonts w:ascii="Tekton Pro" w:hAnsi="Tekton Pro" w:cs="Arial"/>
        </w:rPr>
        <w:t xml:space="preserve"> pour participer au Rendez-vous des peintres</w:t>
      </w:r>
      <w:r w:rsidR="007621C6">
        <w:rPr>
          <w:rFonts w:ascii="Tekton Pro" w:hAnsi="Tekton Pro" w:cs="Arial"/>
        </w:rPr>
        <w:t xml:space="preserve"> SOGETEL – édition 2022</w:t>
      </w:r>
      <w:r>
        <w:rPr>
          <w:rFonts w:ascii="Tekton Pro" w:hAnsi="Tekton Pro" w:cs="Arial"/>
        </w:rPr>
        <w:t>. La sélection se</w:t>
      </w:r>
      <w:r w:rsidR="002C49B2">
        <w:rPr>
          <w:rFonts w:ascii="Tekton Pro" w:hAnsi="Tekton Pro" w:cs="Arial"/>
        </w:rPr>
        <w:t>ra effectuée au début du mois d’août</w:t>
      </w:r>
      <w:r>
        <w:rPr>
          <w:rFonts w:ascii="Tekton Pro" w:hAnsi="Tekton Pro" w:cs="Arial"/>
        </w:rPr>
        <w:t xml:space="preserve">. </w:t>
      </w:r>
      <w:r w:rsidRPr="00252FAA">
        <w:rPr>
          <w:rFonts w:ascii="Tekton Pro" w:hAnsi="Tekton Pro" w:cs="Arial"/>
        </w:rPr>
        <w:t>Toutes les candi</w:t>
      </w:r>
      <w:r>
        <w:rPr>
          <w:rFonts w:ascii="Tekton Pro" w:hAnsi="Tekton Pro" w:cs="Arial"/>
        </w:rPr>
        <w:t>datures sont évaluées au mérite</w:t>
      </w:r>
      <w:r w:rsidRPr="00252FAA">
        <w:rPr>
          <w:rFonts w:ascii="Tekton Pro" w:hAnsi="Tekton Pro" w:cs="Arial"/>
        </w:rPr>
        <w:t xml:space="preserve"> sur la base des conditions d'admissibilité, des objectifs et des critères d'évaluation déterminés. </w:t>
      </w:r>
      <w:r w:rsidR="007621C6">
        <w:rPr>
          <w:rFonts w:ascii="Tekton Pro" w:hAnsi="Tekton Pro" w:cs="Arial"/>
        </w:rPr>
        <w:t xml:space="preserve">Exceptionnellement cette année, seulement </w:t>
      </w:r>
      <w:r w:rsidR="007621C6">
        <w:rPr>
          <w:rFonts w:ascii="Tekton Pro" w:hAnsi="Tekton Pro" w:cs="Arial"/>
          <w:b/>
          <w:u w:val="single"/>
        </w:rPr>
        <w:t xml:space="preserve">plus ou </w:t>
      </w:r>
      <w:r w:rsidR="007621C6" w:rsidRPr="007621C6">
        <w:rPr>
          <w:rFonts w:ascii="Tekton Pro" w:hAnsi="Tekton Pro" w:cs="Arial"/>
          <w:b/>
          <w:u w:val="single"/>
        </w:rPr>
        <w:t>moins 10</w:t>
      </w:r>
      <w:r w:rsidRPr="007621C6">
        <w:rPr>
          <w:rFonts w:ascii="Tekton Pro" w:hAnsi="Tekton Pro" w:cs="Arial"/>
          <w:b/>
          <w:u w:val="single"/>
        </w:rPr>
        <w:t xml:space="preserve"> artistes</w:t>
      </w:r>
      <w:r>
        <w:rPr>
          <w:rFonts w:ascii="Tekton Pro" w:hAnsi="Tekton Pro" w:cs="Arial"/>
        </w:rPr>
        <w:t xml:space="preserve"> seront retenus à partir des dossiers de candidature valides.</w:t>
      </w:r>
      <w:r w:rsidRPr="00252FAA">
        <w:rPr>
          <w:rFonts w:ascii="Tekton Pro" w:hAnsi="Tekton Pro" w:cs="Arial"/>
        </w:rPr>
        <w:t xml:space="preserve"> </w:t>
      </w:r>
      <w:r>
        <w:rPr>
          <w:rFonts w:ascii="Tekton Pro" w:hAnsi="Tekton Pro" w:cs="Arial"/>
        </w:rPr>
        <w:t>Tous les artistes ayant soumis un dossier de candidature seront avisés par téléphone des résultats de la sélection aussitôt que possible. La décision rendue par l’organisation est sans appel. La liste des artistes retenus sera affichée sur notre site Web aussitôt que tous les artistes auront été informés des résultats de la sélection.</w:t>
      </w:r>
    </w:p>
    <w:p w:rsidR="00FF5C93" w:rsidRPr="009A2594" w:rsidRDefault="00FF5C93" w:rsidP="00FF5C93">
      <w:pPr>
        <w:spacing w:after="0" w:line="240" w:lineRule="auto"/>
        <w:jc w:val="both"/>
        <w:rPr>
          <w:rFonts w:ascii="Tekton Pro" w:hAnsi="Tekton Pro" w:cs="Arial"/>
          <w:sz w:val="16"/>
          <w:szCs w:val="16"/>
        </w:rPr>
      </w:pPr>
    </w:p>
    <w:p w:rsidR="00FF5C93" w:rsidRPr="009A2594" w:rsidRDefault="00FF5C93" w:rsidP="00FF5C93">
      <w:pPr>
        <w:spacing w:after="0" w:line="240" w:lineRule="auto"/>
        <w:jc w:val="both"/>
        <w:rPr>
          <w:rFonts w:ascii="Tekton Pro" w:hAnsi="Tekton Pro" w:cs="Arial"/>
          <w:sz w:val="28"/>
          <w:szCs w:val="28"/>
        </w:rPr>
      </w:pPr>
      <w:r w:rsidRPr="00252FAA">
        <w:rPr>
          <w:rFonts w:ascii="Tekton Pro" w:hAnsi="Tekton Pro" w:cs="Arial"/>
        </w:rPr>
        <w:t xml:space="preserve"> </w:t>
      </w:r>
      <w:r w:rsidRPr="009A2594">
        <w:rPr>
          <w:rFonts w:ascii="Tekton Pro" w:hAnsi="Tekton Pro" w:cs="Arial"/>
          <w:sz w:val="28"/>
          <w:szCs w:val="28"/>
          <w:u w:val="single"/>
        </w:rPr>
        <w:t>Critères d’analyse pour la sélection</w:t>
      </w:r>
    </w:p>
    <w:p w:rsidR="00FF5C93" w:rsidRPr="009A2594" w:rsidRDefault="00FF5C93" w:rsidP="00FF5C93">
      <w:pPr>
        <w:spacing w:after="0" w:line="240" w:lineRule="auto"/>
        <w:jc w:val="both"/>
        <w:rPr>
          <w:rFonts w:ascii="Tekton Pro" w:hAnsi="Tekton Pro" w:cs="Arial"/>
          <w:sz w:val="16"/>
          <w:szCs w:val="16"/>
        </w:rPr>
      </w:pPr>
    </w:p>
    <w:p w:rsidR="00FF5C93" w:rsidRPr="00252FAA" w:rsidRDefault="00FF5C93" w:rsidP="00FF5C93">
      <w:pPr>
        <w:spacing w:after="0" w:line="240" w:lineRule="auto"/>
        <w:jc w:val="both"/>
        <w:rPr>
          <w:rFonts w:ascii="Tekton Pro" w:hAnsi="Tekton Pro" w:cs="Arial"/>
        </w:rPr>
      </w:pPr>
      <w:r>
        <w:rPr>
          <w:rFonts w:ascii="Tekton Pro" w:hAnsi="Tekton Pro" w:cs="Arial"/>
        </w:rPr>
        <w:t>L</w:t>
      </w:r>
      <w:r w:rsidRPr="00252FAA">
        <w:rPr>
          <w:rFonts w:ascii="Tekton Pro" w:hAnsi="Tekton Pro" w:cs="Arial"/>
        </w:rPr>
        <w:t xml:space="preserve">a sélection </w:t>
      </w:r>
      <w:r>
        <w:rPr>
          <w:rFonts w:ascii="Tekton Pro" w:hAnsi="Tekton Pro" w:cs="Arial"/>
        </w:rPr>
        <w:t>est effectuée  à l’aide d’une grille de pointage regroupée en deux grands thèmes</w:t>
      </w:r>
      <w:r w:rsidRPr="00252FAA">
        <w:rPr>
          <w:rFonts w:ascii="Tekton Pro" w:hAnsi="Tekton Pro" w:cs="Arial"/>
        </w:rPr>
        <w:t>:</w:t>
      </w:r>
    </w:p>
    <w:p w:rsidR="00FF5C93" w:rsidRPr="00B70816" w:rsidRDefault="00FF5C93" w:rsidP="00FF5C93">
      <w:pPr>
        <w:pStyle w:val="Paragraphedeliste"/>
        <w:numPr>
          <w:ilvl w:val="0"/>
          <w:numId w:val="4"/>
        </w:numPr>
        <w:ind w:left="360"/>
        <w:jc w:val="both"/>
        <w:rPr>
          <w:rFonts w:ascii="Tekton Pro" w:hAnsi="Tekton Pro" w:cs="Arial"/>
        </w:rPr>
      </w:pPr>
      <w:r w:rsidRPr="0090420C">
        <w:rPr>
          <w:rFonts w:ascii="Tekton Pro" w:hAnsi="Tekton Pro" w:cs="Arial"/>
          <w:b/>
        </w:rPr>
        <w:t>Présentation générale du dossier</w:t>
      </w:r>
      <w:r w:rsidRPr="00B70816">
        <w:rPr>
          <w:rFonts w:ascii="Tekton Pro" w:hAnsi="Tekton Pro" w:cs="Arial"/>
        </w:rPr>
        <w:t xml:space="preserve"> de candidature</w:t>
      </w:r>
      <w:r>
        <w:rPr>
          <w:rFonts w:ascii="Tekton Pro" w:hAnsi="Tekton Pro" w:cs="Arial"/>
        </w:rPr>
        <w:t xml:space="preserve"> et cheminement artistique - 20 points;</w:t>
      </w:r>
    </w:p>
    <w:p w:rsidR="00E9047A" w:rsidRPr="002E46B4" w:rsidRDefault="00FF5C93" w:rsidP="00FF5C93">
      <w:pPr>
        <w:pStyle w:val="Paragraphedeliste"/>
        <w:numPr>
          <w:ilvl w:val="0"/>
          <w:numId w:val="4"/>
        </w:numPr>
        <w:tabs>
          <w:tab w:val="left" w:pos="3225"/>
        </w:tabs>
        <w:ind w:left="360"/>
        <w:jc w:val="both"/>
        <w:rPr>
          <w:rFonts w:ascii="Tekton Pro" w:hAnsi="Tekton Pro"/>
          <w:sz w:val="28"/>
          <w:szCs w:val="28"/>
        </w:rPr>
      </w:pPr>
      <w:r w:rsidRPr="00D23019">
        <w:rPr>
          <w:rFonts w:ascii="Tekton Pro" w:hAnsi="Tekton Pro" w:cs="Arial"/>
          <w:b/>
        </w:rPr>
        <w:t>Qualité du travail artistique</w:t>
      </w:r>
      <w:r w:rsidRPr="00D23019">
        <w:rPr>
          <w:rFonts w:ascii="Tekton Pro" w:hAnsi="Tekton Pro"/>
        </w:rPr>
        <w:t> </w:t>
      </w:r>
      <w:r w:rsidRPr="00D23019">
        <w:rPr>
          <w:rFonts w:ascii="Tekton Pro" w:hAnsi="Tekton Pro" w:cs="Arial"/>
        </w:rPr>
        <w:t>(maîtrise du médium, technique, originalité, créativité)- 80 points.</w:t>
      </w:r>
      <w:r w:rsidRPr="00D23019">
        <w:rPr>
          <w:rFonts w:ascii="Tekton Pro" w:hAnsi="Tekton Pro"/>
          <w:sz w:val="28"/>
          <w:szCs w:val="28"/>
        </w:rPr>
        <w:t xml:space="preserve"> </w:t>
      </w:r>
    </w:p>
    <w:sectPr w:rsidR="00E9047A" w:rsidRPr="002E46B4" w:rsidSect="00A7428A">
      <w:footerReference w:type="default" r:id="rId11"/>
      <w:headerReference w:type="first" r:id="rId12"/>
      <w:footerReference w:type="first" r:id="rId13"/>
      <w:pgSz w:w="12240" w:h="15840" w:code="1"/>
      <w:pgMar w:top="497" w:right="1080" w:bottom="1282" w:left="1080" w:header="432" w:footer="11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B31" w:rsidRDefault="002D1B31" w:rsidP="00D01ABA">
      <w:r>
        <w:separator/>
      </w:r>
    </w:p>
  </w:endnote>
  <w:endnote w:type="continuationSeparator" w:id="0">
    <w:p w:rsidR="002D1B31" w:rsidRDefault="002D1B31" w:rsidP="00D01A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kton Pro">
    <w:panose1 w:val="020F0403020208020904"/>
    <w:charset w:val="00"/>
    <w:family w:val="swiss"/>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JI-Aerobe">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E38" w:rsidRPr="00CD3D87" w:rsidRDefault="00C83173" w:rsidP="00B81E38">
    <w:pPr>
      <w:pStyle w:val="Pieddepage"/>
      <w:tabs>
        <w:tab w:val="clear" w:pos="8640"/>
      </w:tabs>
      <w:ind w:left="-709" w:right="-574"/>
      <w:jc w:val="center"/>
      <w:rPr>
        <w:rFonts w:ascii="JI-Aerobe" w:hAnsi="JI-Aerobe"/>
        <w:color w:val="984806"/>
      </w:rPr>
    </w:pPr>
    <w:r>
      <w:rPr>
        <w:rFonts w:ascii="JI-Aerobe" w:hAnsi="JI-Aerobe"/>
        <w:noProof/>
        <w:color w:val="984806"/>
        <w:lang w:eastAsia="fr-CA"/>
      </w:rPr>
      <w:pict>
        <v:shapetype id="_x0000_t32" coordsize="21600,21600" o:spt="32" o:oned="t" path="m,l21600,21600e" filled="f">
          <v:path arrowok="t" fillok="f" o:connecttype="none"/>
          <o:lock v:ext="edit" shapetype="t"/>
        </v:shapetype>
        <v:shape id="_x0000_s2116" type="#_x0000_t32" style="position:absolute;left:0;text-align:left;margin-left:-38pt;margin-top:1.85pt;width:551.45pt;height:.05pt;z-index:251737088" o:connectortype="straight" strokecolor="#7030a0" strokeweight="1pt"/>
      </w:pict>
    </w:r>
    <w:r w:rsidRPr="00C83173">
      <w:rPr>
        <w:rFonts w:ascii="JI-Aerobe" w:hAnsi="JI-Aerobe"/>
        <w:noProof/>
        <w:color w:val="CC0066"/>
        <w:lang w:eastAsia="fr-CA"/>
      </w:rPr>
      <w:pict>
        <v:shape id="_x0000_s2115" type="#_x0000_t32" style="position:absolute;left:0;text-align:left;margin-left:530.55pt;margin-top:1.8pt;width:13.2pt;height:.1pt;z-index:251736064" o:connectortype="straight" strokecolor="#7030a0" strokeweight="1pt"/>
      </w:pict>
    </w:r>
    <w:r w:rsidR="00B81E38">
      <w:rPr>
        <w:rFonts w:ascii="JI-Aerobe" w:hAnsi="JI-Aerobe"/>
        <w:noProof/>
        <w:color w:val="CC0066"/>
        <w:lang w:eastAsia="fr-CA"/>
      </w:rPr>
      <w:drawing>
        <wp:anchor distT="0" distB="0" distL="114300" distR="114300" simplePos="0" relativeHeight="251734016" behindDoc="0" locked="0" layoutInCell="1" allowOverlap="1">
          <wp:simplePos x="0" y="0"/>
          <wp:positionH relativeFrom="column">
            <wp:posOffset>5258435</wp:posOffset>
          </wp:positionH>
          <wp:positionV relativeFrom="paragraph">
            <wp:posOffset>-31115</wp:posOffset>
          </wp:positionV>
          <wp:extent cx="1606550" cy="643890"/>
          <wp:effectExtent l="19050" t="0" r="0" b="0"/>
          <wp:wrapNone/>
          <wp:docPr id="30" name="Image 2" descr="Logo_ville_nico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nicolet_RGB.jpg"/>
                  <pic:cNvPicPr/>
                </pic:nvPicPr>
                <pic:blipFill>
                  <a:blip r:embed="rId1"/>
                  <a:stretch>
                    <a:fillRect/>
                  </a:stretch>
                </pic:blipFill>
                <pic:spPr>
                  <a:xfrm>
                    <a:off x="0" y="0"/>
                    <a:ext cx="1606550" cy="643890"/>
                  </a:xfrm>
                  <a:prstGeom prst="rect">
                    <a:avLst/>
                  </a:prstGeom>
                </pic:spPr>
              </pic:pic>
            </a:graphicData>
          </a:graphic>
        </wp:anchor>
      </w:drawing>
    </w:r>
    <w:r>
      <w:rPr>
        <w:rFonts w:ascii="JI-Aerobe" w:hAnsi="JI-Aerobe"/>
        <w:noProof/>
        <w:color w:val="984806"/>
        <w:lang w:eastAsia="fr-CA"/>
      </w:rPr>
      <w:pict>
        <v:shapetype id="_x0000_t202" coordsize="21600,21600" o:spt="202" path="m,l,21600r21600,l21600,xe">
          <v:stroke joinstyle="miter"/>
          <v:path gradientshapeok="t" o:connecttype="rect"/>
        </v:shapetype>
        <v:shape id="_x0000_s2117" type="#_x0000_t202" style="position:absolute;left:0;text-align:left;margin-left:-38pt;margin-top:1.85pt;width:444pt;height:36.45pt;z-index:251738112;mso-position-horizontal-relative:text;mso-position-vertical-relative:text" filled="f" stroked="f">
          <v:textbox style="mso-next-textbox:#_x0000_s2117">
            <w:txbxContent>
              <w:p w:rsidR="00B81E38" w:rsidRPr="00B61946" w:rsidRDefault="00B81E38" w:rsidP="00B81E38">
                <w:pPr>
                  <w:pStyle w:val="Pieddepage"/>
                  <w:tabs>
                    <w:tab w:val="clear" w:pos="8640"/>
                  </w:tabs>
                  <w:spacing w:line="276" w:lineRule="auto"/>
                  <w:ind w:left="-90" w:right="-31"/>
                  <w:jc w:val="center"/>
                  <w:rPr>
                    <w:rFonts w:ascii="Tahoma" w:hAnsi="Tahoma" w:cs="Tahoma"/>
                    <w:color w:val="7030A0"/>
                    <w:sz w:val="15"/>
                    <w:szCs w:val="15"/>
                  </w:rPr>
                </w:pPr>
                <w:r w:rsidRPr="00634033">
                  <w:rPr>
                    <w:rFonts w:ascii="Tahoma" w:hAnsi="Tahoma" w:cs="Tahoma"/>
                    <w:color w:val="7030A0"/>
                    <w:sz w:val="15"/>
                    <w:szCs w:val="15"/>
                  </w:rPr>
                  <w:t>725, boulevard. Louis-Fréchette,  Nicolet  (Québec)   J3T 1L6   819 293-4646</w:t>
                </w:r>
                <w:r>
                  <w:rPr>
                    <w:rFonts w:ascii="Tahoma" w:hAnsi="Tahoma" w:cs="Tahoma"/>
                    <w:color w:val="7030A0"/>
                    <w:sz w:val="15"/>
                    <w:szCs w:val="15"/>
                  </w:rPr>
                  <w:t xml:space="preserve">   </w:t>
                </w:r>
                <w:hyperlink r:id="rId2" w:history="1">
                  <w:r w:rsidRPr="00331C80">
                    <w:rPr>
                      <w:rStyle w:val="Lienhypertexte"/>
                      <w:rFonts w:ascii="Tahoma" w:hAnsi="Tahoma" w:cs="Tahoma"/>
                      <w:sz w:val="14"/>
                      <w:szCs w:val="14"/>
                    </w:rPr>
                    <w:t>artspopulaires.org</w:t>
                  </w:r>
                </w:hyperlink>
                <w:r w:rsidRPr="004815C4">
                  <w:rPr>
                    <w:rFonts w:ascii="Tahoma" w:hAnsi="Tahoma" w:cs="Tahoma"/>
                    <w:color w:val="984806"/>
                    <w:sz w:val="14"/>
                    <w:szCs w:val="14"/>
                  </w:rPr>
                  <w:t xml:space="preserve">    </w:t>
                </w:r>
                <w:hyperlink r:id="rId3" w:history="1">
                  <w:r w:rsidRPr="004815C4">
                    <w:rPr>
                      <w:rStyle w:val="Lienhypertexte"/>
                      <w:rFonts w:ascii="Tahoma" w:hAnsi="Tahoma" w:cs="Tahoma"/>
                      <w:sz w:val="14"/>
                      <w:szCs w:val="14"/>
                    </w:rPr>
                    <w:t>artspopulaires@sogetel.net</w:t>
                  </w:r>
                </w:hyperlink>
              </w:p>
              <w:p w:rsidR="00B81E38" w:rsidRPr="004815C4" w:rsidRDefault="00B81E38" w:rsidP="00B81E38">
                <w:pPr>
                  <w:rPr>
                    <w:rFonts w:ascii="Tahoma" w:hAnsi="Tahoma" w:cs="Tahoma"/>
                    <w:sz w:val="14"/>
                    <w:szCs w:val="14"/>
                  </w:rPr>
                </w:pPr>
              </w:p>
            </w:txbxContent>
          </v:textbox>
        </v:shape>
      </w:pict>
    </w:r>
    <w:r w:rsidRPr="00C83173">
      <w:rPr>
        <w:noProof/>
        <w:lang w:val="fr-FR" w:eastAsia="zh-TW"/>
      </w:rPr>
      <w:pict>
        <v:rect id="_x0000_s2114" style="position:absolute;left:0;text-align:left;margin-left:-547.7pt;margin-top:458.1pt;width:40.9pt;height:171.9pt;z-index:251735040;mso-position-horizontal-relative:right-margin-area;mso-position-vertical-relative:margin;v-text-anchor:middle" o:allowincell="f" filled="f" stroked="f">
          <v:textbox style="layout-flow:vertical;mso-layout-flow-alt:bottom-to-top;mso-next-textbox:#_x0000_s2114;mso-fit-shape-to-text:t">
            <w:txbxContent>
              <w:p w:rsidR="00B81E38" w:rsidRDefault="00B81E38" w:rsidP="00B81E38">
                <w:pPr>
                  <w:pStyle w:val="Pieddepage"/>
                  <w:rPr>
                    <w:rFonts w:asciiTheme="majorHAnsi" w:hAnsiTheme="majorHAnsi"/>
                    <w:sz w:val="44"/>
                    <w:szCs w:val="44"/>
                  </w:rPr>
                </w:pPr>
              </w:p>
            </w:txbxContent>
          </v:textbox>
          <w10:wrap anchorx="page" anchory="margin"/>
        </v:rect>
      </w:pict>
    </w:r>
  </w:p>
  <w:p w:rsidR="00B81E38" w:rsidRDefault="00C83173" w:rsidP="00B81E38">
    <w:pPr>
      <w:pStyle w:val="Pieddepage"/>
      <w:tabs>
        <w:tab w:val="clear" w:pos="4320"/>
        <w:tab w:val="clear" w:pos="8640"/>
      </w:tabs>
      <w:ind w:right="-180"/>
      <w:jc w:val="both"/>
      <w:rPr>
        <w:rFonts w:ascii="Georgia" w:hAnsi="Georgia"/>
        <w:color w:val="7030A0"/>
        <w:sz w:val="12"/>
        <w:szCs w:val="12"/>
      </w:rPr>
    </w:pPr>
    <w:r w:rsidRPr="00C83173">
      <w:rPr>
        <w:rFonts w:ascii="JI-Aerobe" w:hAnsi="JI-Aerobe"/>
        <w:noProof/>
        <w:color w:val="984806"/>
        <w:lang w:eastAsia="fr-CA"/>
      </w:rPr>
      <w:pict>
        <v:shape id="_x0000_s2118" type="#_x0000_t202" style="position:absolute;left:0;text-align:left;margin-left:-29.75pt;margin-top:2.6pt;width:105.05pt;height:19.25pt;z-index:251743232" stroked="f">
          <v:textbox style="mso-next-textbox:#_x0000_s2118">
            <w:txbxContent>
              <w:p w:rsidR="00B81E38" w:rsidRDefault="00B81E38" w:rsidP="00B81E38">
                <w:r>
                  <w:rPr>
                    <w:rFonts w:ascii="Tahoma" w:hAnsi="Tahoma" w:cs="Tahoma"/>
                    <w:color w:val="7030A0"/>
                    <w:sz w:val="15"/>
                    <w:szCs w:val="15"/>
                  </w:rPr>
                  <w:t>Merci à nos partenaires :</w:t>
                </w:r>
              </w:p>
            </w:txbxContent>
          </v:textbox>
        </v:shape>
      </w:pict>
    </w:r>
    <w:r w:rsidR="00B81E38">
      <w:rPr>
        <w:rFonts w:ascii="Georgia" w:hAnsi="Georgia"/>
        <w:noProof/>
        <w:color w:val="7030A0"/>
        <w:sz w:val="12"/>
        <w:szCs w:val="12"/>
        <w:lang w:eastAsia="fr-CA"/>
      </w:rPr>
      <w:drawing>
        <wp:anchor distT="0" distB="0" distL="114300" distR="114300" simplePos="0" relativeHeight="251742208" behindDoc="0" locked="0" layoutInCell="1" allowOverlap="1">
          <wp:simplePos x="0" y="0"/>
          <wp:positionH relativeFrom="column">
            <wp:posOffset>2798651</wp:posOffset>
          </wp:positionH>
          <wp:positionV relativeFrom="paragraph">
            <wp:posOffset>80257</wp:posOffset>
          </wp:positionV>
          <wp:extent cx="837108" cy="419343"/>
          <wp:effectExtent l="19050" t="0" r="1092" b="0"/>
          <wp:wrapNone/>
          <wp:docPr id="31" name="Image 3" descr="VI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LOGO_CMYK.jpg"/>
                  <pic:cNvPicPr/>
                </pic:nvPicPr>
                <pic:blipFill>
                  <a:blip r:embed="rId4"/>
                  <a:srcRect l="10863" t="22316" r="10565" b="22105"/>
                  <a:stretch>
                    <a:fillRect/>
                  </a:stretch>
                </pic:blipFill>
                <pic:spPr>
                  <a:xfrm>
                    <a:off x="0" y="0"/>
                    <a:ext cx="837108" cy="419343"/>
                  </a:xfrm>
                  <a:prstGeom prst="rect">
                    <a:avLst/>
                  </a:prstGeom>
                </pic:spPr>
              </pic:pic>
            </a:graphicData>
          </a:graphic>
        </wp:anchor>
      </w:drawing>
    </w:r>
  </w:p>
  <w:p w:rsidR="00B81E38" w:rsidRDefault="00B81E38" w:rsidP="00B81E38">
    <w:pPr>
      <w:pStyle w:val="Pieddepage"/>
      <w:tabs>
        <w:tab w:val="clear" w:pos="4320"/>
        <w:tab w:val="clear" w:pos="8640"/>
      </w:tabs>
      <w:ind w:right="-180"/>
      <w:jc w:val="both"/>
      <w:rPr>
        <w:rFonts w:ascii="Georgia" w:hAnsi="Georgia"/>
        <w:color w:val="7030A0"/>
        <w:sz w:val="12"/>
        <w:szCs w:val="12"/>
      </w:rPr>
    </w:pPr>
    <w:r>
      <w:rPr>
        <w:rFonts w:ascii="Georgia" w:hAnsi="Georgia"/>
        <w:noProof/>
        <w:color w:val="7030A0"/>
        <w:sz w:val="12"/>
        <w:szCs w:val="12"/>
        <w:lang w:eastAsia="fr-CA"/>
      </w:rPr>
      <w:drawing>
        <wp:anchor distT="0" distB="0" distL="114300" distR="114300" simplePos="0" relativeHeight="251740160" behindDoc="0" locked="0" layoutInCell="1" allowOverlap="1">
          <wp:simplePos x="0" y="0"/>
          <wp:positionH relativeFrom="column">
            <wp:posOffset>1522730</wp:posOffset>
          </wp:positionH>
          <wp:positionV relativeFrom="paragraph">
            <wp:posOffset>74295</wp:posOffset>
          </wp:positionV>
          <wp:extent cx="1186180" cy="314325"/>
          <wp:effectExtent l="19050" t="0" r="0" b="0"/>
          <wp:wrapNone/>
          <wp:docPr id="32" name="Image 6" descr="AugerAuto_logo_50_ans_argent_fond_noi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rAuto_logo_50_ans_argent_fond_noir_300dpi.jpg"/>
                  <pic:cNvPicPr/>
                </pic:nvPicPr>
                <pic:blipFill>
                  <a:blip r:embed="rId5"/>
                  <a:stretch>
                    <a:fillRect/>
                  </a:stretch>
                </pic:blipFill>
                <pic:spPr>
                  <a:xfrm>
                    <a:off x="0" y="0"/>
                    <a:ext cx="1186180" cy="314325"/>
                  </a:xfrm>
                  <a:prstGeom prst="rect">
                    <a:avLst/>
                  </a:prstGeom>
                </pic:spPr>
              </pic:pic>
            </a:graphicData>
          </a:graphic>
        </wp:anchor>
      </w:drawing>
    </w:r>
    <w:r>
      <w:rPr>
        <w:rFonts w:ascii="Georgia" w:hAnsi="Georgia"/>
        <w:noProof/>
        <w:color w:val="7030A0"/>
        <w:sz w:val="12"/>
        <w:szCs w:val="12"/>
        <w:lang w:eastAsia="fr-CA"/>
      </w:rPr>
      <w:drawing>
        <wp:anchor distT="0" distB="0" distL="114300" distR="114300" simplePos="0" relativeHeight="251739136" behindDoc="0" locked="0" layoutInCell="1" allowOverlap="1">
          <wp:simplePos x="0" y="0"/>
          <wp:positionH relativeFrom="column">
            <wp:posOffset>3777118</wp:posOffset>
          </wp:positionH>
          <wp:positionV relativeFrom="paragraph">
            <wp:posOffset>17932</wp:posOffset>
          </wp:positionV>
          <wp:extent cx="1246925" cy="372749"/>
          <wp:effectExtent l="19050" t="0" r="0" b="0"/>
          <wp:wrapNone/>
          <wp:docPr id="33" name="Image 4" descr="C:\Users\Utilisateur\AppData\Local\Microsoft\Windows\Temporary Internet Files\Content.Outlook\DH0NWQSV\815-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Outlook\DH0NWQSV\815-10038.png"/>
                  <pic:cNvPicPr>
                    <a:picLocks noChangeAspect="1" noChangeArrowheads="1"/>
                  </pic:cNvPicPr>
                </pic:nvPicPr>
                <pic:blipFill>
                  <a:blip r:embed="rId6"/>
                  <a:srcRect/>
                  <a:stretch>
                    <a:fillRect/>
                  </a:stretch>
                </pic:blipFill>
                <pic:spPr bwMode="auto">
                  <a:xfrm>
                    <a:off x="0" y="0"/>
                    <a:ext cx="1246925" cy="372749"/>
                  </a:xfrm>
                  <a:prstGeom prst="rect">
                    <a:avLst/>
                  </a:prstGeom>
                  <a:noFill/>
                  <a:ln w="9525">
                    <a:noFill/>
                    <a:miter lim="800000"/>
                    <a:headEnd/>
                    <a:tailEnd/>
                  </a:ln>
                </pic:spPr>
              </pic:pic>
            </a:graphicData>
          </a:graphic>
        </wp:anchor>
      </w:drawing>
    </w:r>
  </w:p>
  <w:p w:rsidR="00B81E38" w:rsidRPr="004B3A6F" w:rsidRDefault="00B81E38" w:rsidP="00B81E38">
    <w:pPr>
      <w:pStyle w:val="Pieddepage"/>
      <w:tabs>
        <w:tab w:val="clear" w:pos="4320"/>
        <w:tab w:val="clear" w:pos="8640"/>
      </w:tabs>
      <w:ind w:right="-180"/>
      <w:jc w:val="both"/>
      <w:rPr>
        <w:rFonts w:ascii="Georgia" w:hAnsi="Georgia"/>
        <w:color w:val="7030A0"/>
        <w:sz w:val="12"/>
        <w:szCs w:val="12"/>
      </w:rPr>
    </w:pPr>
  </w:p>
  <w:p w:rsidR="00B81E38" w:rsidRDefault="00B81E38" w:rsidP="00B81E38">
    <w:pPr>
      <w:pStyle w:val="Pieddepage"/>
      <w:tabs>
        <w:tab w:val="clear" w:pos="8640"/>
      </w:tabs>
      <w:ind w:left="-709" w:right="-574"/>
      <w:jc w:val="center"/>
      <w:rPr>
        <w:rFonts w:ascii="Georgia" w:hAnsi="Georgia"/>
        <w:color w:val="984806"/>
      </w:rPr>
    </w:pPr>
    <w:r>
      <w:rPr>
        <w:rFonts w:ascii="Georgia" w:hAnsi="Georgia"/>
        <w:noProof/>
        <w:color w:val="984806"/>
        <w:lang w:eastAsia="fr-CA"/>
      </w:rPr>
      <w:drawing>
        <wp:anchor distT="0" distB="0" distL="114300" distR="114300" simplePos="0" relativeHeight="251741184" behindDoc="0" locked="0" layoutInCell="1" allowOverlap="1">
          <wp:simplePos x="0" y="0"/>
          <wp:positionH relativeFrom="column">
            <wp:posOffset>-399415</wp:posOffset>
          </wp:positionH>
          <wp:positionV relativeFrom="paragraph">
            <wp:posOffset>11430</wp:posOffset>
          </wp:positionV>
          <wp:extent cx="1757045" cy="121920"/>
          <wp:effectExtent l="19050" t="0" r="0" b="0"/>
          <wp:wrapNone/>
          <wp:docPr id="34" name="Image 0" descr="Logo-Soget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getel-02.png"/>
                  <pic:cNvPicPr/>
                </pic:nvPicPr>
                <pic:blipFill>
                  <a:blip r:embed="rId7"/>
                  <a:stretch>
                    <a:fillRect/>
                  </a:stretch>
                </pic:blipFill>
                <pic:spPr>
                  <a:xfrm>
                    <a:off x="0" y="0"/>
                    <a:ext cx="1757045" cy="121920"/>
                  </a:xfrm>
                  <a:prstGeom prst="rect">
                    <a:avLst/>
                  </a:prstGeom>
                </pic:spPr>
              </pic:pic>
            </a:graphicData>
          </a:graphic>
        </wp:anchor>
      </w:drawing>
    </w:r>
  </w:p>
  <w:p w:rsidR="00B81E38" w:rsidRPr="009E5DFD" w:rsidRDefault="00B81E38" w:rsidP="00B81E38">
    <w:pPr>
      <w:pStyle w:val="Pieddepage"/>
      <w:tabs>
        <w:tab w:val="clear" w:pos="8640"/>
      </w:tabs>
      <w:ind w:left="-709" w:right="-574"/>
      <w:jc w:val="center"/>
      <w:rPr>
        <w:rFonts w:ascii="Georgia" w:hAnsi="Georgia"/>
        <w:color w:val="984806"/>
      </w:rPr>
    </w:pPr>
  </w:p>
  <w:p w:rsidR="00B81E38" w:rsidRPr="00B81E38" w:rsidRDefault="00B81E38" w:rsidP="00B81E3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8C3" w:rsidRPr="00CD3D87" w:rsidRDefault="00C83173" w:rsidP="005E28C3">
    <w:pPr>
      <w:pStyle w:val="Pieddepage"/>
      <w:tabs>
        <w:tab w:val="clear" w:pos="8640"/>
      </w:tabs>
      <w:ind w:left="-709" w:right="-574"/>
      <w:jc w:val="center"/>
      <w:rPr>
        <w:rFonts w:ascii="JI-Aerobe" w:hAnsi="JI-Aerobe"/>
        <w:color w:val="984806"/>
      </w:rPr>
    </w:pPr>
    <w:r>
      <w:rPr>
        <w:rFonts w:ascii="JI-Aerobe" w:hAnsi="JI-Aerobe"/>
        <w:noProof/>
        <w:color w:val="984806"/>
        <w:lang w:eastAsia="fr-CA"/>
      </w:rPr>
      <w:pict>
        <v:shapetype id="_x0000_t32" coordsize="21600,21600" o:spt="32" o:oned="t" path="m,l21600,21600e" filled="f">
          <v:path arrowok="t" fillok="f" o:connecttype="none"/>
          <o:lock v:ext="edit" shapetype="t"/>
        </v:shapetype>
        <v:shape id="_x0000_s2057" type="#_x0000_t32" style="position:absolute;left:0;text-align:left;margin-left:-38pt;margin-top:1.85pt;width:551.45pt;height:.05pt;z-index:251668480" o:connectortype="straight" strokecolor="#7030a0" strokeweight="1pt"/>
      </w:pict>
    </w:r>
    <w:r w:rsidRPr="00C83173">
      <w:rPr>
        <w:rFonts w:ascii="JI-Aerobe" w:hAnsi="JI-Aerobe"/>
        <w:noProof/>
        <w:color w:val="CC0066"/>
        <w:lang w:eastAsia="fr-CA"/>
      </w:rPr>
      <w:pict>
        <v:shape id="_x0000_s2052" type="#_x0000_t32" style="position:absolute;left:0;text-align:left;margin-left:530.55pt;margin-top:1.8pt;width:13.2pt;height:.1pt;z-index:251667456" o:connectortype="straight" strokecolor="#7030a0" strokeweight="1pt"/>
      </w:pict>
    </w:r>
    <w:r w:rsidR="005E2E92">
      <w:rPr>
        <w:rFonts w:ascii="JI-Aerobe" w:hAnsi="JI-Aerobe"/>
        <w:noProof/>
        <w:color w:val="CC0066"/>
        <w:lang w:eastAsia="fr-CA"/>
      </w:rPr>
      <w:drawing>
        <wp:anchor distT="0" distB="0" distL="114300" distR="114300" simplePos="0" relativeHeight="251655167" behindDoc="0" locked="0" layoutInCell="1" allowOverlap="1">
          <wp:simplePos x="0" y="0"/>
          <wp:positionH relativeFrom="column">
            <wp:posOffset>5258435</wp:posOffset>
          </wp:positionH>
          <wp:positionV relativeFrom="paragraph">
            <wp:posOffset>-31115</wp:posOffset>
          </wp:positionV>
          <wp:extent cx="1606550" cy="643890"/>
          <wp:effectExtent l="19050" t="0" r="0" b="0"/>
          <wp:wrapNone/>
          <wp:docPr id="3" name="Image 2" descr="Logo_ville_nico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ille_nicolet_RGB.jpg"/>
                  <pic:cNvPicPr/>
                </pic:nvPicPr>
                <pic:blipFill>
                  <a:blip r:embed="rId1"/>
                  <a:stretch>
                    <a:fillRect/>
                  </a:stretch>
                </pic:blipFill>
                <pic:spPr>
                  <a:xfrm>
                    <a:off x="0" y="0"/>
                    <a:ext cx="1606550" cy="643890"/>
                  </a:xfrm>
                  <a:prstGeom prst="rect">
                    <a:avLst/>
                  </a:prstGeom>
                </pic:spPr>
              </pic:pic>
            </a:graphicData>
          </a:graphic>
        </wp:anchor>
      </w:drawing>
    </w:r>
    <w:r>
      <w:rPr>
        <w:rFonts w:ascii="JI-Aerobe" w:hAnsi="JI-Aerobe"/>
        <w:noProof/>
        <w:color w:val="984806"/>
        <w:lang w:eastAsia="fr-CA"/>
      </w:rPr>
      <w:pict>
        <v:shapetype id="_x0000_t202" coordsize="21600,21600" o:spt="202" path="m,l,21600r21600,l21600,xe">
          <v:stroke joinstyle="miter"/>
          <v:path gradientshapeok="t" o:connecttype="rect"/>
        </v:shapetype>
        <v:shape id="_x0000_s2066" type="#_x0000_t202" style="position:absolute;left:0;text-align:left;margin-left:-38pt;margin-top:1.85pt;width:444pt;height:36.45pt;z-index:251677696;mso-position-horizontal-relative:text;mso-position-vertical-relative:text" filled="f" stroked="f">
          <v:textbox style="mso-next-textbox:#_x0000_s2066">
            <w:txbxContent>
              <w:p w:rsidR="00CD5DD0" w:rsidRPr="00B61946" w:rsidRDefault="004815C4" w:rsidP="00B61946">
                <w:pPr>
                  <w:pStyle w:val="Pieddepage"/>
                  <w:tabs>
                    <w:tab w:val="clear" w:pos="8640"/>
                  </w:tabs>
                  <w:spacing w:line="276" w:lineRule="auto"/>
                  <w:ind w:left="-90" w:right="-31"/>
                  <w:jc w:val="center"/>
                  <w:rPr>
                    <w:rFonts w:ascii="Tahoma" w:hAnsi="Tahoma" w:cs="Tahoma"/>
                    <w:color w:val="7030A0"/>
                    <w:sz w:val="15"/>
                    <w:szCs w:val="15"/>
                  </w:rPr>
                </w:pPr>
                <w:r w:rsidRPr="00634033">
                  <w:rPr>
                    <w:rFonts w:ascii="Tahoma" w:hAnsi="Tahoma" w:cs="Tahoma"/>
                    <w:color w:val="7030A0"/>
                    <w:sz w:val="15"/>
                    <w:szCs w:val="15"/>
                  </w:rPr>
                  <w:t>725, boulevard</w:t>
                </w:r>
                <w:r w:rsidR="00CD5DD0" w:rsidRPr="00634033">
                  <w:rPr>
                    <w:rFonts w:ascii="Tahoma" w:hAnsi="Tahoma" w:cs="Tahoma"/>
                    <w:color w:val="7030A0"/>
                    <w:sz w:val="15"/>
                    <w:szCs w:val="15"/>
                  </w:rPr>
                  <w:t xml:space="preserve">. Louis-Fréchette,  Nicolet  </w:t>
                </w:r>
                <w:r w:rsidRPr="00634033">
                  <w:rPr>
                    <w:rFonts w:ascii="Tahoma" w:hAnsi="Tahoma" w:cs="Tahoma"/>
                    <w:color w:val="7030A0"/>
                    <w:sz w:val="15"/>
                    <w:szCs w:val="15"/>
                  </w:rPr>
                  <w:t>(</w:t>
                </w:r>
                <w:r w:rsidR="00CD5DD0" w:rsidRPr="00634033">
                  <w:rPr>
                    <w:rFonts w:ascii="Tahoma" w:hAnsi="Tahoma" w:cs="Tahoma"/>
                    <w:color w:val="7030A0"/>
                    <w:sz w:val="15"/>
                    <w:szCs w:val="15"/>
                  </w:rPr>
                  <w:t>Q</w:t>
                </w:r>
                <w:r w:rsidRPr="00634033">
                  <w:rPr>
                    <w:rFonts w:ascii="Tahoma" w:hAnsi="Tahoma" w:cs="Tahoma"/>
                    <w:color w:val="7030A0"/>
                    <w:sz w:val="15"/>
                    <w:szCs w:val="15"/>
                  </w:rPr>
                  <w:t>uébe</w:t>
                </w:r>
                <w:r w:rsidR="00CD5DD0" w:rsidRPr="00634033">
                  <w:rPr>
                    <w:rFonts w:ascii="Tahoma" w:hAnsi="Tahoma" w:cs="Tahoma"/>
                    <w:color w:val="7030A0"/>
                    <w:sz w:val="15"/>
                    <w:szCs w:val="15"/>
                  </w:rPr>
                  <w:t>c</w:t>
                </w:r>
                <w:r w:rsidRPr="00634033">
                  <w:rPr>
                    <w:rFonts w:ascii="Tahoma" w:hAnsi="Tahoma" w:cs="Tahoma"/>
                    <w:color w:val="7030A0"/>
                    <w:sz w:val="15"/>
                    <w:szCs w:val="15"/>
                  </w:rPr>
                  <w:t xml:space="preserve">)   J3T 1L6   819 </w:t>
                </w:r>
                <w:r w:rsidR="00CD5DD0" w:rsidRPr="00634033">
                  <w:rPr>
                    <w:rFonts w:ascii="Tahoma" w:hAnsi="Tahoma" w:cs="Tahoma"/>
                    <w:color w:val="7030A0"/>
                    <w:sz w:val="15"/>
                    <w:szCs w:val="15"/>
                  </w:rPr>
                  <w:t>293-4646</w:t>
                </w:r>
                <w:r w:rsidR="00B61946">
                  <w:rPr>
                    <w:rFonts w:ascii="Tahoma" w:hAnsi="Tahoma" w:cs="Tahoma"/>
                    <w:color w:val="7030A0"/>
                    <w:sz w:val="15"/>
                    <w:szCs w:val="15"/>
                  </w:rPr>
                  <w:t xml:space="preserve">   </w:t>
                </w:r>
                <w:hyperlink r:id="rId2" w:history="1">
                  <w:r w:rsidRPr="00331C80">
                    <w:rPr>
                      <w:rStyle w:val="Lienhypertexte"/>
                      <w:rFonts w:ascii="Tahoma" w:hAnsi="Tahoma" w:cs="Tahoma"/>
                      <w:sz w:val="14"/>
                      <w:szCs w:val="14"/>
                    </w:rPr>
                    <w:t>artspopulaires.org</w:t>
                  </w:r>
                </w:hyperlink>
                <w:r w:rsidR="00CD5DD0" w:rsidRPr="004815C4">
                  <w:rPr>
                    <w:rFonts w:ascii="Tahoma" w:hAnsi="Tahoma" w:cs="Tahoma"/>
                    <w:color w:val="984806"/>
                    <w:sz w:val="14"/>
                    <w:szCs w:val="14"/>
                  </w:rPr>
                  <w:t xml:space="preserve">    </w:t>
                </w:r>
                <w:hyperlink r:id="rId3" w:history="1">
                  <w:r w:rsidR="00CD5DD0" w:rsidRPr="004815C4">
                    <w:rPr>
                      <w:rStyle w:val="Lienhypertexte"/>
                      <w:rFonts w:ascii="Tahoma" w:hAnsi="Tahoma" w:cs="Tahoma"/>
                      <w:sz w:val="14"/>
                      <w:szCs w:val="14"/>
                    </w:rPr>
                    <w:t>artspopulaires@sogetel.net</w:t>
                  </w:r>
                </w:hyperlink>
              </w:p>
              <w:p w:rsidR="00CD5DD0" w:rsidRPr="004815C4" w:rsidRDefault="00CD5DD0">
                <w:pPr>
                  <w:rPr>
                    <w:rFonts w:ascii="Tahoma" w:hAnsi="Tahoma" w:cs="Tahoma"/>
                    <w:sz w:val="14"/>
                    <w:szCs w:val="14"/>
                  </w:rPr>
                </w:pPr>
              </w:p>
            </w:txbxContent>
          </v:textbox>
        </v:shape>
      </w:pict>
    </w:r>
    <w:r w:rsidRPr="00C83173">
      <w:rPr>
        <w:noProof/>
        <w:lang w:val="fr-FR" w:eastAsia="zh-TW"/>
      </w:rPr>
      <w:pict>
        <v:rect id="_x0000_s2055" style="position:absolute;left:0;text-align:left;margin-left:-547.7pt;margin-top:458.1pt;width:40.9pt;height:171.9pt;z-index:251662336;mso-position-horizontal-relative:right-margin-area;mso-position-vertical-relative:margin;v-text-anchor:middle" o:allowincell="f" filled="f" stroked="f">
          <v:textbox style="layout-flow:vertical;mso-layout-flow-alt:bottom-to-top;mso-next-textbox:#_x0000_s2055;mso-fit-shape-to-text:t">
            <w:txbxContent>
              <w:p w:rsidR="0078109F" w:rsidRDefault="0078109F">
                <w:pPr>
                  <w:pStyle w:val="Pieddepage"/>
                  <w:rPr>
                    <w:rFonts w:asciiTheme="majorHAnsi" w:hAnsiTheme="majorHAnsi"/>
                    <w:sz w:val="44"/>
                    <w:szCs w:val="44"/>
                  </w:rPr>
                </w:pPr>
              </w:p>
            </w:txbxContent>
          </v:textbox>
          <w10:wrap anchorx="page" anchory="margin"/>
        </v:rect>
      </w:pict>
    </w:r>
  </w:p>
  <w:p w:rsidR="00877590" w:rsidRDefault="00C83173" w:rsidP="00877590">
    <w:pPr>
      <w:pStyle w:val="Pieddepage"/>
      <w:tabs>
        <w:tab w:val="clear" w:pos="4320"/>
        <w:tab w:val="clear" w:pos="8640"/>
      </w:tabs>
      <w:ind w:right="-180"/>
      <w:jc w:val="both"/>
      <w:rPr>
        <w:rFonts w:ascii="Georgia" w:hAnsi="Georgia"/>
        <w:color w:val="7030A0"/>
        <w:sz w:val="12"/>
        <w:szCs w:val="12"/>
      </w:rPr>
    </w:pPr>
    <w:r w:rsidRPr="00C83173">
      <w:rPr>
        <w:rFonts w:ascii="JI-Aerobe" w:hAnsi="JI-Aerobe"/>
        <w:noProof/>
        <w:color w:val="984806"/>
        <w:lang w:eastAsia="fr-CA"/>
      </w:rPr>
      <w:pict>
        <v:shape id="_x0000_s2103" type="#_x0000_t202" style="position:absolute;left:0;text-align:left;margin-left:-29.75pt;margin-top:2.6pt;width:105.05pt;height:19.25pt;z-index:251731968" stroked="f">
          <v:textbox style="mso-next-textbox:#_x0000_s2103">
            <w:txbxContent>
              <w:p w:rsidR="003B623C" w:rsidRDefault="003B623C">
                <w:r>
                  <w:rPr>
                    <w:rFonts w:ascii="Tahoma" w:hAnsi="Tahoma" w:cs="Tahoma"/>
                    <w:color w:val="7030A0"/>
                    <w:sz w:val="15"/>
                    <w:szCs w:val="15"/>
                  </w:rPr>
                  <w:t>Merci à nos partenaires :</w:t>
                </w:r>
              </w:p>
            </w:txbxContent>
          </v:textbox>
        </v:shape>
      </w:pict>
    </w:r>
    <w:r w:rsidR="003B623C">
      <w:rPr>
        <w:rFonts w:ascii="Georgia" w:hAnsi="Georgia"/>
        <w:noProof/>
        <w:color w:val="7030A0"/>
        <w:sz w:val="12"/>
        <w:szCs w:val="12"/>
        <w:lang w:eastAsia="fr-CA"/>
      </w:rPr>
      <w:drawing>
        <wp:anchor distT="0" distB="0" distL="114300" distR="114300" simplePos="0" relativeHeight="251730944" behindDoc="0" locked="0" layoutInCell="1" allowOverlap="1">
          <wp:simplePos x="0" y="0"/>
          <wp:positionH relativeFrom="column">
            <wp:posOffset>2798651</wp:posOffset>
          </wp:positionH>
          <wp:positionV relativeFrom="paragraph">
            <wp:posOffset>80257</wp:posOffset>
          </wp:positionV>
          <wp:extent cx="837108" cy="419343"/>
          <wp:effectExtent l="19050" t="0" r="1092" b="0"/>
          <wp:wrapNone/>
          <wp:docPr id="4" name="Image 3" descr="VI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_LOGO_CMYK.jpg"/>
                  <pic:cNvPicPr/>
                </pic:nvPicPr>
                <pic:blipFill>
                  <a:blip r:embed="rId4"/>
                  <a:srcRect l="10863" t="22316" r="10565" b="22105"/>
                  <a:stretch>
                    <a:fillRect/>
                  </a:stretch>
                </pic:blipFill>
                <pic:spPr>
                  <a:xfrm>
                    <a:off x="0" y="0"/>
                    <a:ext cx="837108" cy="419343"/>
                  </a:xfrm>
                  <a:prstGeom prst="rect">
                    <a:avLst/>
                  </a:prstGeom>
                </pic:spPr>
              </pic:pic>
            </a:graphicData>
          </a:graphic>
        </wp:anchor>
      </w:drawing>
    </w:r>
  </w:p>
  <w:p w:rsidR="00877590" w:rsidRDefault="003B623C" w:rsidP="00877590">
    <w:pPr>
      <w:pStyle w:val="Pieddepage"/>
      <w:tabs>
        <w:tab w:val="clear" w:pos="4320"/>
        <w:tab w:val="clear" w:pos="8640"/>
      </w:tabs>
      <w:ind w:right="-180"/>
      <w:jc w:val="both"/>
      <w:rPr>
        <w:rFonts w:ascii="Georgia" w:hAnsi="Georgia"/>
        <w:color w:val="7030A0"/>
        <w:sz w:val="12"/>
        <w:szCs w:val="12"/>
      </w:rPr>
    </w:pPr>
    <w:r>
      <w:rPr>
        <w:rFonts w:ascii="Georgia" w:hAnsi="Georgia"/>
        <w:noProof/>
        <w:color w:val="7030A0"/>
        <w:sz w:val="12"/>
        <w:szCs w:val="12"/>
        <w:lang w:eastAsia="fr-CA"/>
      </w:rPr>
      <w:drawing>
        <wp:anchor distT="0" distB="0" distL="114300" distR="114300" simplePos="0" relativeHeight="251716608" behindDoc="0" locked="0" layoutInCell="1" allowOverlap="1">
          <wp:simplePos x="0" y="0"/>
          <wp:positionH relativeFrom="column">
            <wp:posOffset>1522730</wp:posOffset>
          </wp:positionH>
          <wp:positionV relativeFrom="paragraph">
            <wp:posOffset>74295</wp:posOffset>
          </wp:positionV>
          <wp:extent cx="1186180" cy="314325"/>
          <wp:effectExtent l="19050" t="0" r="0" b="0"/>
          <wp:wrapNone/>
          <wp:docPr id="7" name="Image 6" descr="AugerAuto_logo_50_ans_argent_fond_noi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erAuto_logo_50_ans_argent_fond_noir_300dpi.jpg"/>
                  <pic:cNvPicPr/>
                </pic:nvPicPr>
                <pic:blipFill>
                  <a:blip r:embed="rId5"/>
                  <a:stretch>
                    <a:fillRect/>
                  </a:stretch>
                </pic:blipFill>
                <pic:spPr>
                  <a:xfrm>
                    <a:off x="0" y="0"/>
                    <a:ext cx="1186180" cy="314325"/>
                  </a:xfrm>
                  <a:prstGeom prst="rect">
                    <a:avLst/>
                  </a:prstGeom>
                </pic:spPr>
              </pic:pic>
            </a:graphicData>
          </a:graphic>
        </wp:anchor>
      </w:drawing>
    </w:r>
    <w:r>
      <w:rPr>
        <w:rFonts w:ascii="Georgia" w:hAnsi="Georgia"/>
        <w:noProof/>
        <w:color w:val="7030A0"/>
        <w:sz w:val="12"/>
        <w:szCs w:val="12"/>
        <w:lang w:eastAsia="fr-CA"/>
      </w:rPr>
      <w:drawing>
        <wp:anchor distT="0" distB="0" distL="114300" distR="114300" simplePos="0" relativeHeight="251704320" behindDoc="0" locked="0" layoutInCell="1" allowOverlap="1">
          <wp:simplePos x="0" y="0"/>
          <wp:positionH relativeFrom="column">
            <wp:posOffset>3777118</wp:posOffset>
          </wp:positionH>
          <wp:positionV relativeFrom="paragraph">
            <wp:posOffset>17932</wp:posOffset>
          </wp:positionV>
          <wp:extent cx="1246925" cy="372749"/>
          <wp:effectExtent l="19050" t="0" r="0" b="0"/>
          <wp:wrapNone/>
          <wp:docPr id="6" name="Image 4" descr="C:\Users\Utilisateur\AppData\Local\Microsoft\Windows\Temporary Internet Files\Content.Outlook\DH0NWQSV\815-1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Temporary Internet Files\Content.Outlook\DH0NWQSV\815-10038.png"/>
                  <pic:cNvPicPr>
                    <a:picLocks noChangeAspect="1" noChangeArrowheads="1"/>
                  </pic:cNvPicPr>
                </pic:nvPicPr>
                <pic:blipFill>
                  <a:blip r:embed="rId6"/>
                  <a:srcRect/>
                  <a:stretch>
                    <a:fillRect/>
                  </a:stretch>
                </pic:blipFill>
                <pic:spPr bwMode="auto">
                  <a:xfrm>
                    <a:off x="0" y="0"/>
                    <a:ext cx="1246925" cy="372749"/>
                  </a:xfrm>
                  <a:prstGeom prst="rect">
                    <a:avLst/>
                  </a:prstGeom>
                  <a:noFill/>
                  <a:ln w="9525">
                    <a:noFill/>
                    <a:miter lim="800000"/>
                    <a:headEnd/>
                    <a:tailEnd/>
                  </a:ln>
                </pic:spPr>
              </pic:pic>
            </a:graphicData>
          </a:graphic>
        </wp:anchor>
      </w:drawing>
    </w:r>
  </w:p>
  <w:p w:rsidR="009E5DFD" w:rsidRPr="004B3A6F" w:rsidRDefault="009E5DFD" w:rsidP="00877590">
    <w:pPr>
      <w:pStyle w:val="Pieddepage"/>
      <w:tabs>
        <w:tab w:val="clear" w:pos="4320"/>
        <w:tab w:val="clear" w:pos="8640"/>
      </w:tabs>
      <w:ind w:right="-180"/>
      <w:jc w:val="both"/>
      <w:rPr>
        <w:rFonts w:ascii="Georgia" w:hAnsi="Georgia"/>
        <w:color w:val="7030A0"/>
        <w:sz w:val="12"/>
        <w:szCs w:val="12"/>
      </w:rPr>
    </w:pPr>
  </w:p>
  <w:p w:rsidR="00A05945" w:rsidRDefault="003B623C" w:rsidP="00625996">
    <w:pPr>
      <w:pStyle w:val="Pieddepage"/>
      <w:tabs>
        <w:tab w:val="clear" w:pos="8640"/>
      </w:tabs>
      <w:ind w:left="-709" w:right="-574"/>
      <w:jc w:val="center"/>
      <w:rPr>
        <w:rFonts w:ascii="Georgia" w:hAnsi="Georgia"/>
        <w:color w:val="984806"/>
      </w:rPr>
    </w:pPr>
    <w:r>
      <w:rPr>
        <w:rFonts w:ascii="Georgia" w:hAnsi="Georgia"/>
        <w:noProof/>
        <w:color w:val="984806"/>
        <w:lang w:eastAsia="fr-CA"/>
      </w:rPr>
      <w:drawing>
        <wp:anchor distT="0" distB="0" distL="114300" distR="114300" simplePos="0" relativeHeight="251729920" behindDoc="0" locked="0" layoutInCell="1" allowOverlap="1">
          <wp:simplePos x="0" y="0"/>
          <wp:positionH relativeFrom="column">
            <wp:posOffset>-399415</wp:posOffset>
          </wp:positionH>
          <wp:positionV relativeFrom="paragraph">
            <wp:posOffset>11430</wp:posOffset>
          </wp:positionV>
          <wp:extent cx="1757045" cy="121920"/>
          <wp:effectExtent l="19050" t="0" r="0" b="0"/>
          <wp:wrapNone/>
          <wp:docPr id="1" name="Image 0" descr="Logo-Sogetel-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ogetel-02.png"/>
                  <pic:cNvPicPr/>
                </pic:nvPicPr>
                <pic:blipFill>
                  <a:blip r:embed="rId7"/>
                  <a:stretch>
                    <a:fillRect/>
                  </a:stretch>
                </pic:blipFill>
                <pic:spPr>
                  <a:xfrm>
                    <a:off x="0" y="0"/>
                    <a:ext cx="1757045" cy="121920"/>
                  </a:xfrm>
                  <a:prstGeom prst="rect">
                    <a:avLst/>
                  </a:prstGeom>
                </pic:spPr>
              </pic:pic>
            </a:graphicData>
          </a:graphic>
        </wp:anchor>
      </w:drawing>
    </w:r>
  </w:p>
  <w:p w:rsidR="009E5DFD" w:rsidRPr="009E5DFD" w:rsidRDefault="009E5DFD" w:rsidP="00625996">
    <w:pPr>
      <w:pStyle w:val="Pieddepage"/>
      <w:tabs>
        <w:tab w:val="clear" w:pos="8640"/>
      </w:tabs>
      <w:ind w:left="-709" w:right="-574"/>
      <w:jc w:val="center"/>
      <w:rPr>
        <w:rFonts w:ascii="Georgia" w:hAnsi="Georgia"/>
        <w:color w:val="98480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B31" w:rsidRDefault="002D1B31" w:rsidP="00D01ABA">
      <w:r>
        <w:separator/>
      </w:r>
    </w:p>
  </w:footnote>
  <w:footnote w:type="continuationSeparator" w:id="0">
    <w:p w:rsidR="002D1B31" w:rsidRDefault="002D1B31" w:rsidP="00D01A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E0" w:rsidRDefault="005321E0" w:rsidP="005321E0">
    <w:pPr>
      <w:pStyle w:val="Pieddepage"/>
      <w:tabs>
        <w:tab w:val="clear" w:pos="8640"/>
      </w:tabs>
      <w:ind w:left="-709"/>
      <w:jc w:val="right"/>
      <w:rPr>
        <w:rFonts w:ascii="Courier New" w:eastAsia="Gungsuh" w:hAnsi="Courier New" w:cs="Courier New"/>
        <w:color w:val="7030A0"/>
        <w:sz w:val="48"/>
        <w:szCs w:val="48"/>
      </w:rPr>
    </w:pPr>
  </w:p>
  <w:p w:rsidR="0063209C" w:rsidRPr="00EE48A0" w:rsidRDefault="0063209C">
    <w:pPr>
      <w:pStyle w:val="En-tte"/>
      <w:rPr>
        <w:rFonts w:ascii="Berlin Sans FB" w:hAnsi="Berlin Sans FB"/>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6F8"/>
    <w:multiLevelType w:val="multilevel"/>
    <w:tmpl w:val="CC2A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C25A13"/>
    <w:multiLevelType w:val="hybridMultilevel"/>
    <w:tmpl w:val="5C5811EC"/>
    <w:lvl w:ilvl="0" w:tplc="BF7C744E">
      <w:start w:val="10"/>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4BC16399"/>
    <w:multiLevelType w:val="hybridMultilevel"/>
    <w:tmpl w:val="679EAE78"/>
    <w:lvl w:ilvl="0" w:tplc="769CD5A2">
      <w:start w:val="22"/>
      <w:numFmt w:val="bullet"/>
      <w:lvlText w:val="-"/>
      <w:lvlJc w:val="left"/>
      <w:pPr>
        <w:ind w:left="1065" w:hanging="360"/>
      </w:pPr>
      <w:rPr>
        <w:rFonts w:ascii="Tekton Pro" w:eastAsia="Times New Roman" w:hAnsi="Tekton Pro" w:cs="Arial"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3">
    <w:nsid w:val="79131540"/>
    <w:multiLevelType w:val="multilevel"/>
    <w:tmpl w:val="B6EA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91138">
      <o:colormenu v:ext="edit" fillcolor="none" strokecolor="none"/>
    </o:shapedefaults>
    <o:shapelayout v:ext="edit">
      <o:idmap v:ext="edit" data="2"/>
      <o:rules v:ext="edit">
        <o:r id="V:Rule5" type="connector" idref="#_x0000_s2057"/>
        <o:r id="V:Rule6" type="connector" idref="#_x0000_s2052"/>
        <o:r id="V:Rule7" type="connector" idref="#_x0000_s2115"/>
        <o:r id="V:Rule8" type="connector" idref="#_x0000_s2116"/>
      </o:rules>
    </o:shapelayout>
  </w:hdrShapeDefaults>
  <w:footnotePr>
    <w:footnote w:id="-1"/>
    <w:footnote w:id="0"/>
  </w:footnotePr>
  <w:endnotePr>
    <w:endnote w:id="-1"/>
    <w:endnote w:id="0"/>
  </w:endnotePr>
  <w:compat/>
  <w:rsids>
    <w:rsidRoot w:val="00636EA0"/>
    <w:rsid w:val="00000BC4"/>
    <w:rsid w:val="000037F5"/>
    <w:rsid w:val="00020942"/>
    <w:rsid w:val="00025824"/>
    <w:rsid w:val="000301BF"/>
    <w:rsid w:val="00060ADB"/>
    <w:rsid w:val="00085E67"/>
    <w:rsid w:val="000862CF"/>
    <w:rsid w:val="000924D7"/>
    <w:rsid w:val="00097134"/>
    <w:rsid w:val="000B5BF5"/>
    <w:rsid w:val="000D2546"/>
    <w:rsid w:val="000D40AE"/>
    <w:rsid w:val="00101227"/>
    <w:rsid w:val="001032CB"/>
    <w:rsid w:val="0018645C"/>
    <w:rsid w:val="001939FE"/>
    <w:rsid w:val="001F3080"/>
    <w:rsid w:val="002007ED"/>
    <w:rsid w:val="00220558"/>
    <w:rsid w:val="00220C33"/>
    <w:rsid w:val="00227FBB"/>
    <w:rsid w:val="0027171E"/>
    <w:rsid w:val="002721DF"/>
    <w:rsid w:val="00293C59"/>
    <w:rsid w:val="002B77BF"/>
    <w:rsid w:val="002C4867"/>
    <w:rsid w:val="002C49B2"/>
    <w:rsid w:val="002D1B31"/>
    <w:rsid w:val="002E46B4"/>
    <w:rsid w:val="002F45F7"/>
    <w:rsid w:val="003121A7"/>
    <w:rsid w:val="00314CAF"/>
    <w:rsid w:val="003230ED"/>
    <w:rsid w:val="00337B04"/>
    <w:rsid w:val="00351D4E"/>
    <w:rsid w:val="00374840"/>
    <w:rsid w:val="00384B95"/>
    <w:rsid w:val="003B0D51"/>
    <w:rsid w:val="003B40F0"/>
    <w:rsid w:val="003B511A"/>
    <w:rsid w:val="003B623C"/>
    <w:rsid w:val="003E62D5"/>
    <w:rsid w:val="003E7513"/>
    <w:rsid w:val="003F678E"/>
    <w:rsid w:val="004276D6"/>
    <w:rsid w:val="00437A3B"/>
    <w:rsid w:val="004815C4"/>
    <w:rsid w:val="004B3A6F"/>
    <w:rsid w:val="004F3BB5"/>
    <w:rsid w:val="005321E0"/>
    <w:rsid w:val="00537896"/>
    <w:rsid w:val="0054530E"/>
    <w:rsid w:val="0054733F"/>
    <w:rsid w:val="00550023"/>
    <w:rsid w:val="00562AE1"/>
    <w:rsid w:val="005764CE"/>
    <w:rsid w:val="00593CCE"/>
    <w:rsid w:val="005A48BB"/>
    <w:rsid w:val="005B4474"/>
    <w:rsid w:val="005C0313"/>
    <w:rsid w:val="005D2809"/>
    <w:rsid w:val="005E28C3"/>
    <w:rsid w:val="005E2E92"/>
    <w:rsid w:val="005F7440"/>
    <w:rsid w:val="00611A27"/>
    <w:rsid w:val="0062359F"/>
    <w:rsid w:val="006247B3"/>
    <w:rsid w:val="00625996"/>
    <w:rsid w:val="0063209C"/>
    <w:rsid w:val="00634033"/>
    <w:rsid w:val="006351B6"/>
    <w:rsid w:val="00636EA0"/>
    <w:rsid w:val="00643EB2"/>
    <w:rsid w:val="00663B43"/>
    <w:rsid w:val="006832B6"/>
    <w:rsid w:val="0068375D"/>
    <w:rsid w:val="006A08B4"/>
    <w:rsid w:val="006A2DBF"/>
    <w:rsid w:val="006D2579"/>
    <w:rsid w:val="006E6FC3"/>
    <w:rsid w:val="006F4DA1"/>
    <w:rsid w:val="006F73D6"/>
    <w:rsid w:val="007621C6"/>
    <w:rsid w:val="007701F0"/>
    <w:rsid w:val="00770FED"/>
    <w:rsid w:val="0078109F"/>
    <w:rsid w:val="00790A55"/>
    <w:rsid w:val="007A5ACE"/>
    <w:rsid w:val="007B5BAC"/>
    <w:rsid w:val="007B6B65"/>
    <w:rsid w:val="00800F3C"/>
    <w:rsid w:val="0083675C"/>
    <w:rsid w:val="00877590"/>
    <w:rsid w:val="00877AC3"/>
    <w:rsid w:val="008B7AD0"/>
    <w:rsid w:val="008C0062"/>
    <w:rsid w:val="008C5AC6"/>
    <w:rsid w:val="00907697"/>
    <w:rsid w:val="00934454"/>
    <w:rsid w:val="00942CF0"/>
    <w:rsid w:val="009917BD"/>
    <w:rsid w:val="00994867"/>
    <w:rsid w:val="009A08D9"/>
    <w:rsid w:val="009A2201"/>
    <w:rsid w:val="009C5642"/>
    <w:rsid w:val="009D6EAF"/>
    <w:rsid w:val="009E1E9C"/>
    <w:rsid w:val="009E26DC"/>
    <w:rsid w:val="009E5DFD"/>
    <w:rsid w:val="009F5BAA"/>
    <w:rsid w:val="009F7499"/>
    <w:rsid w:val="00A05945"/>
    <w:rsid w:val="00A06757"/>
    <w:rsid w:val="00A10F92"/>
    <w:rsid w:val="00A23570"/>
    <w:rsid w:val="00A347AB"/>
    <w:rsid w:val="00A416A2"/>
    <w:rsid w:val="00A51850"/>
    <w:rsid w:val="00A677E9"/>
    <w:rsid w:val="00A7063D"/>
    <w:rsid w:val="00A7428A"/>
    <w:rsid w:val="00A861C5"/>
    <w:rsid w:val="00A86556"/>
    <w:rsid w:val="00A96E43"/>
    <w:rsid w:val="00AB15C6"/>
    <w:rsid w:val="00AB23F8"/>
    <w:rsid w:val="00AB6189"/>
    <w:rsid w:val="00AD0622"/>
    <w:rsid w:val="00AD396A"/>
    <w:rsid w:val="00AD58CC"/>
    <w:rsid w:val="00AF1957"/>
    <w:rsid w:val="00B015C6"/>
    <w:rsid w:val="00B15171"/>
    <w:rsid w:val="00B255BE"/>
    <w:rsid w:val="00B30A82"/>
    <w:rsid w:val="00B464F0"/>
    <w:rsid w:val="00B472A2"/>
    <w:rsid w:val="00B47D0E"/>
    <w:rsid w:val="00B53AC9"/>
    <w:rsid w:val="00B61946"/>
    <w:rsid w:val="00B803FC"/>
    <w:rsid w:val="00B80A23"/>
    <w:rsid w:val="00B8149C"/>
    <w:rsid w:val="00B81E38"/>
    <w:rsid w:val="00B84A3A"/>
    <w:rsid w:val="00B84C90"/>
    <w:rsid w:val="00B97E75"/>
    <w:rsid w:val="00BA3C2F"/>
    <w:rsid w:val="00BC77DB"/>
    <w:rsid w:val="00BE2328"/>
    <w:rsid w:val="00BE57E3"/>
    <w:rsid w:val="00C320D7"/>
    <w:rsid w:val="00C34B98"/>
    <w:rsid w:val="00C4055A"/>
    <w:rsid w:val="00C445BF"/>
    <w:rsid w:val="00C5759D"/>
    <w:rsid w:val="00C66083"/>
    <w:rsid w:val="00C75292"/>
    <w:rsid w:val="00C81BEB"/>
    <w:rsid w:val="00C83173"/>
    <w:rsid w:val="00CD071A"/>
    <w:rsid w:val="00CD3D87"/>
    <w:rsid w:val="00CD5DD0"/>
    <w:rsid w:val="00CE3B5F"/>
    <w:rsid w:val="00CE7A77"/>
    <w:rsid w:val="00CF79E0"/>
    <w:rsid w:val="00D01ABA"/>
    <w:rsid w:val="00D0434C"/>
    <w:rsid w:val="00D3481E"/>
    <w:rsid w:val="00D67FBD"/>
    <w:rsid w:val="00D766C9"/>
    <w:rsid w:val="00D81D42"/>
    <w:rsid w:val="00DA3586"/>
    <w:rsid w:val="00DC52A4"/>
    <w:rsid w:val="00DC7B5E"/>
    <w:rsid w:val="00DF0B5E"/>
    <w:rsid w:val="00DF6C08"/>
    <w:rsid w:val="00E04741"/>
    <w:rsid w:val="00E04B45"/>
    <w:rsid w:val="00E253B0"/>
    <w:rsid w:val="00E35BD1"/>
    <w:rsid w:val="00E43990"/>
    <w:rsid w:val="00E65D7A"/>
    <w:rsid w:val="00E9047A"/>
    <w:rsid w:val="00EA7DF3"/>
    <w:rsid w:val="00EB1BB7"/>
    <w:rsid w:val="00EE2648"/>
    <w:rsid w:val="00EE48A0"/>
    <w:rsid w:val="00F46E4B"/>
    <w:rsid w:val="00F64E31"/>
    <w:rsid w:val="00F77E75"/>
    <w:rsid w:val="00F82A1D"/>
    <w:rsid w:val="00F83B6E"/>
    <w:rsid w:val="00F87EAF"/>
    <w:rsid w:val="00F96801"/>
    <w:rsid w:val="00FA3C52"/>
    <w:rsid w:val="00FA4347"/>
    <w:rsid w:val="00FC3D96"/>
    <w:rsid w:val="00FD0608"/>
    <w:rsid w:val="00FE75D3"/>
    <w:rsid w:val="00FE7D10"/>
    <w:rsid w:val="00FF5C93"/>
    <w:rsid w:val="00FF690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911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C93"/>
    <w:pPr>
      <w:spacing w:after="200" w:line="27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uiPriority w:val="9"/>
    <w:qFormat/>
    <w:rsid w:val="005B4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01ABA"/>
    <w:rPr>
      <w:rFonts w:ascii="Tahoma" w:hAnsi="Tahoma" w:cs="Tahoma"/>
      <w:sz w:val="16"/>
      <w:szCs w:val="16"/>
    </w:rPr>
  </w:style>
  <w:style w:type="character" w:customStyle="1" w:styleId="TextedebullesCar">
    <w:name w:val="Texte de bulles Car"/>
    <w:basedOn w:val="Policepardfaut"/>
    <w:link w:val="Textedebulles"/>
    <w:uiPriority w:val="99"/>
    <w:semiHidden/>
    <w:rsid w:val="00D01ABA"/>
    <w:rPr>
      <w:rFonts w:ascii="Tahoma" w:hAnsi="Tahoma" w:cs="Tahoma"/>
      <w:sz w:val="16"/>
      <w:szCs w:val="16"/>
    </w:rPr>
  </w:style>
  <w:style w:type="paragraph" w:styleId="En-tte">
    <w:name w:val="header"/>
    <w:basedOn w:val="Normal"/>
    <w:link w:val="En-tteCar"/>
    <w:uiPriority w:val="99"/>
    <w:semiHidden/>
    <w:unhideWhenUsed/>
    <w:rsid w:val="00D01ABA"/>
    <w:pPr>
      <w:tabs>
        <w:tab w:val="center" w:pos="4320"/>
        <w:tab w:val="right" w:pos="8640"/>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semiHidden/>
    <w:rsid w:val="00D01ABA"/>
  </w:style>
  <w:style w:type="paragraph" w:styleId="Pieddepage">
    <w:name w:val="footer"/>
    <w:basedOn w:val="Normal"/>
    <w:link w:val="PieddepageCar"/>
    <w:uiPriority w:val="99"/>
    <w:unhideWhenUsed/>
    <w:rsid w:val="00D01ABA"/>
    <w:pPr>
      <w:tabs>
        <w:tab w:val="center" w:pos="4320"/>
        <w:tab w:val="right" w:pos="8640"/>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D01ABA"/>
  </w:style>
  <w:style w:type="character" w:styleId="Lienhypertexte">
    <w:name w:val="Hyperlink"/>
    <w:basedOn w:val="Policepardfaut"/>
    <w:uiPriority w:val="99"/>
    <w:unhideWhenUsed/>
    <w:rsid w:val="00C34B98"/>
    <w:rPr>
      <w:color w:val="0000FF"/>
      <w:u w:val="single"/>
    </w:rPr>
  </w:style>
  <w:style w:type="character" w:styleId="Lienhypertextesuivivisit">
    <w:name w:val="FollowedHyperlink"/>
    <w:basedOn w:val="Policepardfaut"/>
    <w:uiPriority w:val="99"/>
    <w:semiHidden/>
    <w:unhideWhenUsed/>
    <w:rsid w:val="004815C4"/>
    <w:rPr>
      <w:color w:val="800080" w:themeColor="followedHyperlink"/>
      <w:u w:val="single"/>
    </w:rPr>
  </w:style>
  <w:style w:type="character" w:customStyle="1" w:styleId="Titre1Car">
    <w:name w:val="Titre 1 Car"/>
    <w:basedOn w:val="Policepardfaut"/>
    <w:link w:val="Titre1"/>
    <w:uiPriority w:val="9"/>
    <w:rsid w:val="005B4474"/>
    <w:rPr>
      <w:rFonts w:asciiTheme="majorHAnsi" w:eastAsiaTheme="majorEastAsia" w:hAnsiTheme="majorHAnsi" w:cstheme="majorBidi"/>
      <w:b/>
      <w:bCs/>
      <w:color w:val="365F91" w:themeColor="accent1" w:themeShade="BF"/>
      <w:sz w:val="28"/>
      <w:szCs w:val="28"/>
      <w:lang w:eastAsia="en-US"/>
    </w:rPr>
  </w:style>
  <w:style w:type="paragraph" w:styleId="Notedebasdepage">
    <w:name w:val="footnote text"/>
    <w:basedOn w:val="Normal"/>
    <w:link w:val="NotedebasdepageCar"/>
    <w:uiPriority w:val="99"/>
    <w:semiHidden/>
    <w:unhideWhenUsed/>
    <w:rsid w:val="005B44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B4474"/>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5B4474"/>
    <w:rPr>
      <w:vertAlign w:val="superscript"/>
    </w:rPr>
  </w:style>
  <w:style w:type="paragraph" w:styleId="Paragraphedeliste">
    <w:name w:val="List Paragraph"/>
    <w:basedOn w:val="Normal"/>
    <w:uiPriority w:val="34"/>
    <w:qFormat/>
    <w:rsid w:val="00FF5C93"/>
    <w:pPr>
      <w:spacing w:after="0" w:line="240" w:lineRule="auto"/>
      <w:ind w:left="720"/>
      <w:contextualSpacing/>
    </w:pPr>
    <w:rPr>
      <w:rFonts w:ascii="Times New Roman" w:eastAsia="Times New Roman" w:hAnsi="Times New Roman" w:cs="Times New Roman"/>
      <w:sz w:val="24"/>
      <w:szCs w:val="24"/>
      <w:lang w:eastAsia="fr-C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rtspopulair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artspopulaires@sogetel.net" TargetMode="External"/><Relationship Id="rId7" Type="http://schemas.openxmlformats.org/officeDocument/2006/relationships/image" Target="media/image7.png"/><Relationship Id="rId2" Type="http://schemas.openxmlformats.org/officeDocument/2006/relationships/hyperlink" Target="mailto:artspopulaires.org"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mailto:artspopulaires@sogetel.net" TargetMode="External"/><Relationship Id="rId7" Type="http://schemas.openxmlformats.org/officeDocument/2006/relationships/image" Target="media/image7.png"/><Relationship Id="rId2" Type="http://schemas.openxmlformats.org/officeDocument/2006/relationships/hyperlink" Target="mailto:artspopulaires.org" TargetMode="External"/><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Desktop\Ent&#234;te%202019.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99CD2-9B6B-4893-B568-2EC98BCD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Entête 2019</Template>
  <TotalTime>1</TotalTime>
  <Pages>1</Pages>
  <Words>396</Words>
  <Characters>2180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2571</CharactersWithSpaces>
  <SharedDoc>false</SharedDoc>
  <HLinks>
    <vt:vector size="24" baseType="variant">
      <vt:variant>
        <vt:i4>7536723</vt:i4>
      </vt:variant>
      <vt:variant>
        <vt:i4>9</vt:i4>
      </vt:variant>
      <vt:variant>
        <vt:i4>0</vt:i4>
      </vt:variant>
      <vt:variant>
        <vt:i4>5</vt:i4>
      </vt:variant>
      <vt:variant>
        <vt:lpwstr>mailto:artspopulaires@sogetel.net</vt:lpwstr>
      </vt:variant>
      <vt:variant>
        <vt:lpwstr/>
      </vt:variant>
      <vt:variant>
        <vt:i4>2949155</vt:i4>
      </vt:variant>
      <vt:variant>
        <vt:i4>6</vt:i4>
      </vt:variant>
      <vt:variant>
        <vt:i4>0</vt:i4>
      </vt:variant>
      <vt:variant>
        <vt:i4>5</vt:i4>
      </vt:variant>
      <vt:variant>
        <vt:lpwstr>http://www.artspopulaires.org/</vt:lpwstr>
      </vt:variant>
      <vt:variant>
        <vt:lpwstr/>
      </vt:variant>
      <vt:variant>
        <vt:i4>7536723</vt:i4>
      </vt:variant>
      <vt:variant>
        <vt:i4>3</vt:i4>
      </vt:variant>
      <vt:variant>
        <vt:i4>0</vt:i4>
      </vt:variant>
      <vt:variant>
        <vt:i4>5</vt:i4>
      </vt:variant>
      <vt:variant>
        <vt:lpwstr>mailto:artspopulaires@sogetel.net</vt:lpwstr>
      </vt:variant>
      <vt:variant>
        <vt:lpwstr/>
      </vt:variant>
      <vt:variant>
        <vt:i4>2949155</vt:i4>
      </vt:variant>
      <vt:variant>
        <vt:i4>0</vt:i4>
      </vt:variant>
      <vt:variant>
        <vt:i4>0</vt:i4>
      </vt:variant>
      <vt:variant>
        <vt:i4>5</vt:i4>
      </vt:variant>
      <vt:variant>
        <vt:lpwstr>http://www.artspopulaires.org/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cp:lastPrinted>2022-05-06T19:02:00Z</cp:lastPrinted>
  <dcterms:created xsi:type="dcterms:W3CDTF">2022-05-06T19:02:00Z</dcterms:created>
  <dcterms:modified xsi:type="dcterms:W3CDTF">2022-05-06T19:02:00Z</dcterms:modified>
</cp:coreProperties>
</file>