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62" w:rsidRPr="001A7F5A" w:rsidRDefault="009D696A" w:rsidP="006B6862">
      <w:pPr>
        <w:ind w:left="4820"/>
        <w:jc w:val="center"/>
        <w:rPr>
          <w:rFonts w:ascii="Tekton Pro" w:hAnsi="Tekton Pro"/>
          <w:color w:val="984806"/>
          <w:sz w:val="64"/>
          <w:szCs w:val="64"/>
        </w:rPr>
      </w:pPr>
      <w:r>
        <w:rPr>
          <w:noProof/>
          <w:lang w:eastAsia="fr-C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1905</wp:posOffset>
            </wp:positionV>
            <wp:extent cx="2722245" cy="1569085"/>
            <wp:effectExtent l="19050" t="0" r="1905" b="0"/>
            <wp:wrapNone/>
            <wp:docPr id="22" name="Image 22" descr="Logo centre des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centre des ar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80" t="9850" r="3967" b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-217170</wp:posOffset>
            </wp:positionV>
            <wp:extent cx="2686050" cy="1369695"/>
            <wp:effectExtent l="19050" t="0" r="0" b="0"/>
            <wp:wrapNone/>
            <wp:docPr id="18" name="Image 18" descr="Logo R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RV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862" w:rsidRDefault="004B44BA" w:rsidP="006B6862">
      <w:pPr>
        <w:jc w:val="center"/>
        <w:rPr>
          <w:rFonts w:ascii="Tekton Pro" w:hAnsi="Tekton Pro"/>
          <w:b/>
          <w:sz w:val="36"/>
          <w:szCs w:val="36"/>
        </w:rPr>
      </w:pPr>
      <w:r>
        <w:rPr>
          <w:rFonts w:ascii="Tekton Pro" w:hAnsi="Tekton Pro"/>
          <w:noProof/>
          <w:sz w:val="56"/>
          <w:szCs w:val="56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.25pt;margin-top:33.95pt;width:245.25pt;height:30.75pt;z-index:251657728" stroked="f">
            <v:textbox>
              <w:txbxContent>
                <w:p w:rsidR="004B44BA" w:rsidRPr="004B44BA" w:rsidRDefault="008334A1">
                  <w:pPr>
                    <w:rPr>
                      <w:rFonts w:ascii="Bernard MT Condensed" w:hAnsi="Bernard MT Condensed"/>
                      <w:color w:val="001B50"/>
                      <w:sz w:val="40"/>
                      <w:szCs w:val="40"/>
                    </w:rPr>
                  </w:pPr>
                  <w:r>
                    <w:rPr>
                      <w:rFonts w:ascii="Bernard MT Condensed" w:hAnsi="Bernard MT Condensed"/>
                      <w:color w:val="001B50"/>
                      <w:sz w:val="40"/>
                      <w:szCs w:val="40"/>
                    </w:rPr>
                    <w:t>19</w:t>
                  </w:r>
                  <w:r w:rsidR="003F240F">
                    <w:rPr>
                      <w:rFonts w:ascii="Bernard MT Condensed" w:hAnsi="Bernard MT Condensed"/>
                      <w:color w:val="001B50"/>
                      <w:sz w:val="40"/>
                      <w:szCs w:val="40"/>
                    </w:rPr>
                    <w:t>, 20 &amp; 21 novembre 2021</w:t>
                  </w:r>
                </w:p>
              </w:txbxContent>
            </v:textbox>
          </v:shape>
        </w:pict>
      </w:r>
    </w:p>
    <w:p w:rsidR="006B6862" w:rsidRPr="006B6862" w:rsidRDefault="006B6862" w:rsidP="0019320D">
      <w:pPr>
        <w:spacing w:after="0" w:line="240" w:lineRule="auto"/>
        <w:rPr>
          <w:rFonts w:ascii="Tekton Pro" w:hAnsi="Tekton Pro"/>
          <w:sz w:val="56"/>
          <w:szCs w:val="56"/>
        </w:rPr>
      </w:pPr>
    </w:p>
    <w:p w:rsidR="0019320D" w:rsidRPr="0082689E" w:rsidRDefault="007A3AA3" w:rsidP="0019320D">
      <w:pPr>
        <w:spacing w:after="0" w:line="240" w:lineRule="auto"/>
        <w:rPr>
          <w:rFonts w:ascii="Tekton Pro" w:hAnsi="Tekton Pro"/>
          <w:sz w:val="32"/>
          <w:szCs w:val="32"/>
        </w:rPr>
      </w:pPr>
      <w:r w:rsidRPr="0082689E">
        <w:rPr>
          <w:rFonts w:ascii="Tekton Pro" w:hAnsi="Tekton Pro"/>
          <w:sz w:val="44"/>
          <w:szCs w:val="44"/>
        </w:rPr>
        <w:t>Fiche</w:t>
      </w:r>
      <w:r w:rsidR="0019320D" w:rsidRPr="0082689E">
        <w:rPr>
          <w:rFonts w:ascii="Tekton Pro" w:hAnsi="Tekton Pro"/>
          <w:sz w:val="44"/>
          <w:szCs w:val="44"/>
        </w:rPr>
        <w:t xml:space="preserve"> d’inscription</w:t>
      </w:r>
      <w:r w:rsidR="001D49B4" w:rsidRPr="0082689E">
        <w:rPr>
          <w:rFonts w:ascii="Tekton Pro" w:hAnsi="Tekton Pro"/>
          <w:sz w:val="44"/>
          <w:szCs w:val="44"/>
        </w:rPr>
        <w:t xml:space="preserve">       </w:t>
      </w:r>
      <w:r w:rsidR="001D49B4" w:rsidRPr="0082689E">
        <w:rPr>
          <w:rFonts w:ascii="Tekton Pro" w:hAnsi="Tekton Pro"/>
          <w:sz w:val="32"/>
          <w:szCs w:val="32"/>
        </w:rPr>
        <w:t xml:space="preserve">(date limite </w:t>
      </w:r>
      <w:r w:rsidR="0082689E" w:rsidRPr="0082689E">
        <w:rPr>
          <w:rFonts w:ascii="Tekton Pro" w:hAnsi="Tekton Pro"/>
          <w:sz w:val="32"/>
          <w:szCs w:val="32"/>
        </w:rPr>
        <w:t xml:space="preserve">d’inscription </w:t>
      </w:r>
      <w:r w:rsidR="003F240F">
        <w:rPr>
          <w:rFonts w:ascii="Tekton Pro" w:hAnsi="Tekton Pro"/>
          <w:sz w:val="32"/>
          <w:szCs w:val="32"/>
        </w:rPr>
        <w:t>31 juillet 2021</w:t>
      </w:r>
      <w:r w:rsidR="001D49B4" w:rsidRPr="0082689E">
        <w:rPr>
          <w:rFonts w:ascii="Tekton Pro" w:hAnsi="Tekton Pro"/>
          <w:sz w:val="32"/>
          <w:szCs w:val="32"/>
        </w:rPr>
        <w:t>)</w:t>
      </w:r>
    </w:p>
    <w:p w:rsidR="00500ED2" w:rsidRPr="001A7F5A" w:rsidRDefault="003850C8" w:rsidP="00BA66BB">
      <w:pPr>
        <w:spacing w:after="0" w:line="240" w:lineRule="auto"/>
        <w:rPr>
          <w:rFonts w:ascii="Tekton Pro" w:hAnsi="Tekton Pro"/>
          <w:sz w:val="16"/>
          <w:szCs w:val="16"/>
        </w:rPr>
      </w:pPr>
      <w:r w:rsidRPr="001A7F5A">
        <w:rPr>
          <w:rFonts w:ascii="Tekton Pro" w:hAnsi="Tekton Pro"/>
          <w:noProof/>
          <w:sz w:val="28"/>
          <w:szCs w:val="28"/>
          <w:lang w:eastAsia="fr-CA"/>
        </w:rPr>
        <w:pict>
          <v:shape id="_x0000_s1026" type="#_x0000_t202" style="position:absolute;margin-left:-7.5pt;margin-top:3pt;width:552.75pt;height:146.25pt;z-index:-251660800">
            <v:textbox>
              <w:txbxContent>
                <w:p w:rsidR="00BF4DA1" w:rsidRPr="00BA66BB" w:rsidRDefault="00BF4DA1" w:rsidP="00BA66BB"/>
              </w:txbxContent>
            </v:textbox>
          </v:shape>
        </w:pict>
      </w:r>
    </w:p>
    <w:p w:rsidR="0019320D" w:rsidRPr="001A7F5A" w:rsidRDefault="0019320D" w:rsidP="00E34876">
      <w:pPr>
        <w:tabs>
          <w:tab w:val="left" w:pos="1276"/>
          <w:tab w:val="right" w:pos="5103"/>
          <w:tab w:val="left" w:pos="5245"/>
          <w:tab w:val="left" w:pos="6379"/>
          <w:tab w:val="right" w:pos="10773"/>
        </w:tabs>
        <w:spacing w:after="0" w:line="360" w:lineRule="auto"/>
        <w:rPr>
          <w:rFonts w:ascii="Tekton Pro" w:hAnsi="Tekton Pro"/>
          <w:sz w:val="24"/>
          <w:szCs w:val="24"/>
          <w:u w:val="single"/>
        </w:rPr>
      </w:pPr>
      <w:r w:rsidRPr="001A7F5A">
        <w:rPr>
          <w:rFonts w:ascii="Tekton Pro" w:hAnsi="Tekton Pro"/>
          <w:sz w:val="24"/>
          <w:szCs w:val="24"/>
        </w:rPr>
        <w:t>Nom :</w:t>
      </w:r>
      <w:r w:rsidR="005772B5"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  <w:r w:rsidRPr="001A7F5A">
        <w:rPr>
          <w:rFonts w:ascii="Tekton Pro" w:hAnsi="Tekton Pro"/>
          <w:sz w:val="24"/>
          <w:szCs w:val="24"/>
        </w:rPr>
        <w:tab/>
        <w:t>Prénom :</w:t>
      </w:r>
      <w:r w:rsidR="005772B5"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</w:p>
    <w:p w:rsidR="0019320D" w:rsidRPr="001A7F5A" w:rsidRDefault="0019320D" w:rsidP="00E34876">
      <w:pPr>
        <w:tabs>
          <w:tab w:val="left" w:pos="1276"/>
          <w:tab w:val="right" w:pos="10773"/>
        </w:tabs>
        <w:spacing w:after="0" w:line="360" w:lineRule="auto"/>
        <w:rPr>
          <w:rFonts w:ascii="Tekton Pro" w:hAnsi="Tekton Pro"/>
          <w:sz w:val="24"/>
          <w:szCs w:val="24"/>
          <w:u w:val="single"/>
        </w:rPr>
      </w:pPr>
      <w:r w:rsidRPr="001A7F5A">
        <w:rPr>
          <w:rFonts w:ascii="Tekton Pro" w:hAnsi="Tekton Pro"/>
          <w:sz w:val="24"/>
          <w:szCs w:val="24"/>
        </w:rPr>
        <w:t>Adresse :</w:t>
      </w:r>
      <w:r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</w:p>
    <w:p w:rsidR="0019320D" w:rsidRPr="001A7F5A" w:rsidRDefault="0019320D" w:rsidP="00976FCC">
      <w:pPr>
        <w:tabs>
          <w:tab w:val="left" w:pos="1276"/>
          <w:tab w:val="right" w:pos="6804"/>
          <w:tab w:val="left" w:pos="7088"/>
          <w:tab w:val="left" w:pos="8647"/>
          <w:tab w:val="right" w:pos="10773"/>
        </w:tabs>
        <w:spacing w:after="0" w:line="360" w:lineRule="auto"/>
        <w:rPr>
          <w:rFonts w:ascii="Tekton Pro" w:hAnsi="Tekton Pro"/>
          <w:sz w:val="24"/>
          <w:szCs w:val="24"/>
          <w:u w:val="single"/>
        </w:rPr>
      </w:pPr>
      <w:r w:rsidRPr="001A7F5A">
        <w:rPr>
          <w:rFonts w:ascii="Tekton Pro" w:hAnsi="Tekton Pro"/>
          <w:sz w:val="24"/>
          <w:szCs w:val="24"/>
        </w:rPr>
        <w:t>Ville :</w:t>
      </w:r>
      <w:r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  <w:r w:rsidRPr="001A7F5A">
        <w:rPr>
          <w:rFonts w:ascii="Tekton Pro" w:hAnsi="Tekton Pro"/>
          <w:sz w:val="24"/>
          <w:szCs w:val="24"/>
        </w:rPr>
        <w:tab/>
        <w:t>Code postal :</w:t>
      </w:r>
      <w:r w:rsidR="00976FCC"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</w:p>
    <w:p w:rsidR="00E34876" w:rsidRPr="001A7F5A" w:rsidRDefault="00E34876" w:rsidP="00E34876">
      <w:pPr>
        <w:tabs>
          <w:tab w:val="left" w:pos="1276"/>
          <w:tab w:val="right" w:pos="5103"/>
          <w:tab w:val="left" w:pos="5245"/>
          <w:tab w:val="left" w:pos="9072"/>
          <w:tab w:val="right" w:pos="10773"/>
        </w:tabs>
        <w:spacing w:after="0" w:line="36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4"/>
          <w:szCs w:val="24"/>
        </w:rPr>
        <w:t>Téléphone :</w:t>
      </w:r>
      <w:r w:rsidRPr="001A7F5A">
        <w:rPr>
          <w:rFonts w:ascii="Tekton Pro" w:hAnsi="Tekton Pro"/>
          <w:sz w:val="24"/>
          <w:szCs w:val="24"/>
        </w:rPr>
        <w:tab/>
      </w:r>
      <w:r w:rsidR="0063785D" w:rsidRPr="001A7F5A">
        <w:rPr>
          <w:rFonts w:ascii="Tekton Pro" w:hAnsi="Tekton Pro"/>
          <w:sz w:val="24"/>
          <w:szCs w:val="24"/>
          <w:u w:val="single"/>
        </w:rPr>
        <w:tab/>
      </w:r>
      <w:r w:rsidRPr="001A7F5A">
        <w:rPr>
          <w:rFonts w:ascii="Tekton Pro" w:hAnsi="Tekton Pro"/>
          <w:sz w:val="24"/>
          <w:szCs w:val="24"/>
        </w:rPr>
        <w:tab/>
      </w:r>
    </w:p>
    <w:p w:rsidR="00E34876" w:rsidRPr="001A7F5A" w:rsidRDefault="00E34876" w:rsidP="004B44BA">
      <w:pPr>
        <w:tabs>
          <w:tab w:val="left" w:pos="1260"/>
          <w:tab w:val="right" w:pos="6750"/>
          <w:tab w:val="left" w:pos="6930"/>
          <w:tab w:val="left" w:pos="8640"/>
          <w:tab w:val="right" w:pos="10773"/>
        </w:tabs>
        <w:spacing w:after="0" w:line="360" w:lineRule="auto"/>
        <w:rPr>
          <w:rFonts w:ascii="Tekton Pro" w:hAnsi="Tekton Pro"/>
          <w:sz w:val="16"/>
          <w:szCs w:val="16"/>
          <w:u w:val="single"/>
        </w:rPr>
      </w:pPr>
      <w:r w:rsidRPr="001A7F5A">
        <w:rPr>
          <w:rFonts w:ascii="Tekton Pro" w:hAnsi="Tekton Pro"/>
          <w:sz w:val="24"/>
          <w:szCs w:val="24"/>
        </w:rPr>
        <w:t>Courriel :</w:t>
      </w:r>
      <w:r w:rsidR="004B44BA">
        <w:rPr>
          <w:rFonts w:ascii="Tekton Pro" w:hAnsi="Tekton Pro"/>
          <w:sz w:val="24"/>
          <w:szCs w:val="24"/>
        </w:rPr>
        <w:tab/>
      </w:r>
      <w:r w:rsidR="004B44BA">
        <w:rPr>
          <w:rFonts w:ascii="Tekton Pro" w:hAnsi="Tekton Pro"/>
          <w:sz w:val="24"/>
          <w:szCs w:val="24"/>
          <w:u w:val="single"/>
        </w:rPr>
        <w:tab/>
      </w:r>
      <w:r w:rsidR="004B44BA">
        <w:rPr>
          <w:rFonts w:ascii="Tekton Pro" w:hAnsi="Tekton Pro"/>
          <w:sz w:val="24"/>
          <w:szCs w:val="24"/>
          <w:u w:val="single"/>
        </w:rPr>
        <w:tab/>
      </w:r>
      <w:r w:rsidR="004B44BA">
        <w:rPr>
          <w:rFonts w:ascii="Tekton Pro" w:hAnsi="Tekton Pro"/>
          <w:sz w:val="24"/>
          <w:szCs w:val="24"/>
        </w:rPr>
        <w:t xml:space="preserve">  </w:t>
      </w:r>
    </w:p>
    <w:p w:rsidR="00807F94" w:rsidRPr="001A7F5A" w:rsidRDefault="00175086" w:rsidP="007A3AA3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360" w:lineRule="auto"/>
        <w:rPr>
          <w:rFonts w:ascii="Tekton Pro" w:hAnsi="Tekton Pro"/>
          <w:sz w:val="16"/>
          <w:szCs w:val="16"/>
        </w:rPr>
      </w:pPr>
      <w:r w:rsidRPr="001A7F5A">
        <w:rPr>
          <w:rFonts w:ascii="Tekton Pro" w:hAnsi="Tekton Pro"/>
          <w:noProof/>
          <w:sz w:val="16"/>
          <w:szCs w:val="16"/>
          <w:lang w:eastAsia="fr-CA"/>
        </w:rPr>
        <w:pict>
          <v:shape id="_x0000_s1028" type="#_x0000_t202" style="position:absolute;margin-left:-7.5pt;margin-top:8.25pt;width:552.75pt;height:446.3pt;z-index:-251659776">
            <v:textbox>
              <w:txbxContent>
                <w:p w:rsidR="00BF4DA1" w:rsidRDefault="00BF4DA1"/>
              </w:txbxContent>
            </v:textbox>
          </v:shape>
        </w:pict>
      </w:r>
    </w:p>
    <w:p w:rsidR="00807F94" w:rsidRPr="001A7F5A" w:rsidRDefault="00807F94" w:rsidP="00807F94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4"/>
          <w:szCs w:val="24"/>
        </w:rPr>
        <w:t>J’ai pris connaissance des documents d’information relatifs à la tenue du</w:t>
      </w:r>
    </w:p>
    <w:p w:rsidR="007A3AA3" w:rsidRPr="006B6862" w:rsidRDefault="006B6862" w:rsidP="00780147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before="120" w:after="0" w:line="240" w:lineRule="auto"/>
        <w:jc w:val="center"/>
        <w:rPr>
          <w:rFonts w:ascii="Tekton Pro" w:hAnsi="Tekton Pro"/>
          <w:b/>
          <w:color w:val="333300"/>
          <w:sz w:val="36"/>
          <w:szCs w:val="36"/>
        </w:rPr>
      </w:pPr>
      <w:r>
        <w:rPr>
          <w:rFonts w:ascii="Tekton Pro" w:hAnsi="Tekton Pro"/>
          <w:b/>
          <w:color w:val="333300"/>
          <w:sz w:val="36"/>
          <w:szCs w:val="36"/>
        </w:rPr>
        <w:t>R</w:t>
      </w:r>
      <w:r w:rsidR="00807F94" w:rsidRPr="006B6862">
        <w:rPr>
          <w:rFonts w:ascii="Tekton Pro" w:hAnsi="Tekton Pro"/>
          <w:b/>
          <w:color w:val="333300"/>
          <w:sz w:val="36"/>
          <w:szCs w:val="36"/>
        </w:rPr>
        <w:t>endez-</w:t>
      </w:r>
      <w:r w:rsidR="00B94431" w:rsidRPr="006B6862">
        <w:rPr>
          <w:rFonts w:ascii="Tekton Pro" w:hAnsi="Tekton Pro"/>
          <w:b/>
          <w:color w:val="333300"/>
          <w:sz w:val="36"/>
          <w:szCs w:val="36"/>
        </w:rPr>
        <w:t xml:space="preserve">vous des peintres </w:t>
      </w:r>
      <w:r>
        <w:rPr>
          <w:rFonts w:ascii="Tekton Pro" w:hAnsi="Tekton Pro"/>
          <w:b/>
          <w:color w:val="333300"/>
          <w:sz w:val="36"/>
          <w:szCs w:val="36"/>
        </w:rPr>
        <w:t>SOGETEL</w:t>
      </w:r>
      <w:r w:rsidR="00807F94" w:rsidRPr="006B6862">
        <w:rPr>
          <w:rFonts w:ascii="Tekton Pro" w:hAnsi="Tekton Pro"/>
          <w:b/>
          <w:color w:val="333300"/>
          <w:sz w:val="36"/>
          <w:szCs w:val="36"/>
        </w:rPr>
        <w:t xml:space="preserve"> de Nicolet</w:t>
      </w:r>
      <w:r w:rsidR="003F240F">
        <w:rPr>
          <w:rFonts w:ascii="Tekton Pro" w:hAnsi="Tekton Pro"/>
          <w:b/>
          <w:color w:val="333300"/>
          <w:sz w:val="36"/>
          <w:szCs w:val="36"/>
        </w:rPr>
        <w:t xml:space="preserve"> – édition 2021</w:t>
      </w:r>
    </w:p>
    <w:p w:rsidR="00807F94" w:rsidRPr="001A7F5A" w:rsidRDefault="00807F94" w:rsidP="00B94431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jc w:val="both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4"/>
          <w:szCs w:val="24"/>
        </w:rPr>
        <w:t>e</w:t>
      </w:r>
      <w:r w:rsidR="00245E3A" w:rsidRPr="001A7F5A">
        <w:rPr>
          <w:rFonts w:ascii="Tekton Pro" w:hAnsi="Tekton Pro"/>
          <w:sz w:val="24"/>
          <w:szCs w:val="24"/>
        </w:rPr>
        <w:t>t je consens</w:t>
      </w:r>
      <w:r w:rsidRPr="001A7F5A">
        <w:rPr>
          <w:rFonts w:ascii="Tekton Pro" w:hAnsi="Tekton Pro"/>
          <w:sz w:val="24"/>
          <w:szCs w:val="24"/>
        </w:rPr>
        <w:t xml:space="preserve"> à me </w:t>
      </w:r>
      <w:r w:rsidRPr="001A7F5A">
        <w:rPr>
          <w:rFonts w:ascii="Tekton Pro" w:hAnsi="Tekton Pro"/>
          <w:b/>
          <w:sz w:val="24"/>
          <w:szCs w:val="24"/>
        </w:rPr>
        <w:t>co</w:t>
      </w:r>
      <w:r w:rsidR="00B94431">
        <w:rPr>
          <w:rFonts w:ascii="Tekton Pro" w:hAnsi="Tekton Pro"/>
          <w:b/>
          <w:sz w:val="24"/>
          <w:szCs w:val="24"/>
        </w:rPr>
        <w:t>nformer aux règlements</w:t>
      </w:r>
      <w:r w:rsidR="00071A35" w:rsidRPr="001A7F5A">
        <w:rPr>
          <w:rFonts w:ascii="Tekton Pro" w:hAnsi="Tekton Pro"/>
          <w:sz w:val="24"/>
          <w:szCs w:val="24"/>
        </w:rPr>
        <w:t xml:space="preserve"> </w:t>
      </w:r>
      <w:r w:rsidR="006B6862">
        <w:rPr>
          <w:rFonts w:ascii="Tekton Pro" w:hAnsi="Tekton Pro"/>
          <w:sz w:val="24"/>
          <w:szCs w:val="24"/>
        </w:rPr>
        <w:t>établi</w:t>
      </w:r>
      <w:r w:rsidRPr="001A7F5A">
        <w:rPr>
          <w:rFonts w:ascii="Tekton Pro" w:hAnsi="Tekton Pro"/>
          <w:sz w:val="24"/>
          <w:szCs w:val="24"/>
        </w:rPr>
        <w:t>s par le comité organisateur de l’événement.</w:t>
      </w:r>
      <w:r w:rsidR="0064772B" w:rsidRPr="001A7F5A">
        <w:rPr>
          <w:rFonts w:ascii="Tekton Pro" w:hAnsi="Tekton Pro"/>
          <w:sz w:val="24"/>
          <w:szCs w:val="24"/>
        </w:rPr>
        <w:t xml:space="preserve"> </w:t>
      </w:r>
      <w:r w:rsidR="009E4D52" w:rsidRPr="001A7F5A">
        <w:rPr>
          <w:rFonts w:ascii="Tekton Pro" w:hAnsi="Tekton Pro"/>
          <w:sz w:val="24"/>
          <w:szCs w:val="24"/>
        </w:rPr>
        <w:t>En cas de non</w:t>
      </w:r>
      <w:r w:rsidR="00780147">
        <w:rPr>
          <w:rFonts w:ascii="Tekton Pro" w:hAnsi="Tekton Pro"/>
          <w:sz w:val="24"/>
          <w:szCs w:val="24"/>
        </w:rPr>
        <w:t xml:space="preserve"> respect de l’un</w:t>
      </w:r>
      <w:r w:rsidR="0064772B" w:rsidRPr="001A7F5A">
        <w:rPr>
          <w:rFonts w:ascii="Tekton Pro" w:hAnsi="Tekton Pro"/>
          <w:sz w:val="24"/>
          <w:szCs w:val="24"/>
        </w:rPr>
        <w:t xml:space="preserve"> ou l’autre de </w:t>
      </w:r>
      <w:r w:rsidR="00780147">
        <w:rPr>
          <w:rFonts w:ascii="Tekton Pro" w:hAnsi="Tekton Pro"/>
          <w:sz w:val="24"/>
          <w:szCs w:val="24"/>
        </w:rPr>
        <w:t>ceux</w:t>
      </w:r>
      <w:r w:rsidR="00B66D31" w:rsidRPr="001A7F5A">
        <w:rPr>
          <w:rFonts w:ascii="Tekton Pro" w:hAnsi="Tekton Pro"/>
          <w:sz w:val="24"/>
          <w:szCs w:val="24"/>
        </w:rPr>
        <w:t xml:space="preserve">-ci, je suis conscient(e) </w:t>
      </w:r>
      <w:r w:rsidR="0064772B" w:rsidRPr="001A7F5A">
        <w:rPr>
          <w:rFonts w:ascii="Tekton Pro" w:hAnsi="Tekton Pro"/>
          <w:sz w:val="24"/>
          <w:szCs w:val="24"/>
        </w:rPr>
        <w:t xml:space="preserve">que je risque d’être </w:t>
      </w:r>
      <w:r w:rsidR="0064772B" w:rsidRPr="001A7F5A">
        <w:rPr>
          <w:rFonts w:ascii="Tekton Pro" w:hAnsi="Tekton Pro"/>
          <w:b/>
          <w:sz w:val="24"/>
          <w:szCs w:val="24"/>
        </w:rPr>
        <w:t>exclu(e) à vie des participants</w:t>
      </w:r>
      <w:r w:rsidR="0064772B" w:rsidRPr="001A7F5A">
        <w:rPr>
          <w:rFonts w:ascii="Tekton Pro" w:hAnsi="Tekton Pro"/>
          <w:sz w:val="24"/>
          <w:szCs w:val="24"/>
        </w:rPr>
        <w:t xml:space="preserve">. </w:t>
      </w:r>
    </w:p>
    <w:p w:rsidR="00807F94" w:rsidRPr="00B94431" w:rsidRDefault="00807F94" w:rsidP="00807F94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8"/>
          <w:szCs w:val="28"/>
        </w:rPr>
      </w:pPr>
    </w:p>
    <w:p w:rsidR="00807F94" w:rsidRPr="001A7F5A" w:rsidRDefault="00807F94" w:rsidP="00807F94">
      <w:pPr>
        <w:tabs>
          <w:tab w:val="left" w:pos="709"/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rPr>
          <w:rFonts w:ascii="Tekton Pro" w:hAnsi="Tekton Pro"/>
          <w:sz w:val="24"/>
          <w:szCs w:val="24"/>
          <w:u w:val="single"/>
        </w:rPr>
      </w:pPr>
      <w:r w:rsidRPr="001A7F5A">
        <w:rPr>
          <w:rFonts w:ascii="Tekton Pro" w:hAnsi="Tekton Pro"/>
          <w:sz w:val="24"/>
          <w:szCs w:val="24"/>
        </w:rPr>
        <w:tab/>
        <w:t xml:space="preserve">Signature : </w:t>
      </w:r>
      <w:r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  <w:r w:rsidRPr="001A7F5A">
        <w:rPr>
          <w:rFonts w:ascii="Tekton Pro" w:hAnsi="Tekton Pro"/>
          <w:sz w:val="24"/>
          <w:szCs w:val="24"/>
        </w:rPr>
        <w:tab/>
        <w:t xml:space="preserve">Date : </w:t>
      </w:r>
      <w:r w:rsidRPr="001A7F5A">
        <w:rPr>
          <w:rFonts w:ascii="Tekton Pro" w:hAnsi="Tekton Pro"/>
          <w:sz w:val="24"/>
          <w:szCs w:val="24"/>
        </w:rPr>
        <w:tab/>
      </w:r>
      <w:r w:rsidRPr="001A7F5A">
        <w:rPr>
          <w:rFonts w:ascii="Tekton Pro" w:hAnsi="Tekton Pro"/>
          <w:sz w:val="24"/>
          <w:szCs w:val="24"/>
          <w:u w:val="single"/>
        </w:rPr>
        <w:tab/>
      </w:r>
    </w:p>
    <w:p w:rsidR="0064772B" w:rsidRPr="001A7F5A" w:rsidRDefault="0064772B" w:rsidP="00807F94">
      <w:pPr>
        <w:tabs>
          <w:tab w:val="left" w:pos="709"/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rPr>
          <w:rFonts w:ascii="Tekton Pro" w:hAnsi="Tekton Pro"/>
          <w:sz w:val="16"/>
          <w:szCs w:val="16"/>
          <w:u w:val="single"/>
        </w:rPr>
      </w:pPr>
    </w:p>
    <w:p w:rsidR="00976FCC" w:rsidRPr="001A7F5A" w:rsidRDefault="0064772B" w:rsidP="0064772B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4"/>
          <w:szCs w:val="24"/>
        </w:rPr>
        <w:t>Ci-i</w:t>
      </w:r>
      <w:r w:rsidR="00976FCC" w:rsidRPr="001A7F5A">
        <w:rPr>
          <w:rFonts w:ascii="Tekton Pro" w:hAnsi="Tekton Pro"/>
          <w:sz w:val="24"/>
          <w:szCs w:val="24"/>
        </w:rPr>
        <w:t>nclus :</w:t>
      </w:r>
    </w:p>
    <w:p w:rsidR="00976FCC" w:rsidRPr="001A7F5A" w:rsidRDefault="00500ED2" w:rsidP="00976FCC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8"/>
          <w:szCs w:val="28"/>
        </w:rPr>
        <w:sym w:font="Wingdings 2" w:char="F0A3"/>
      </w:r>
      <w:r w:rsidR="00976FCC" w:rsidRPr="001A7F5A">
        <w:rPr>
          <w:rFonts w:ascii="Tekton Pro" w:hAnsi="Tekton Pro"/>
          <w:sz w:val="24"/>
          <w:szCs w:val="24"/>
        </w:rPr>
        <w:t xml:space="preserve"> </w:t>
      </w:r>
      <w:r w:rsidRPr="001A7F5A">
        <w:rPr>
          <w:rFonts w:ascii="Tekton Pro" w:hAnsi="Tekton Pro"/>
          <w:sz w:val="24"/>
          <w:szCs w:val="24"/>
        </w:rPr>
        <w:t xml:space="preserve"> </w:t>
      </w:r>
      <w:r w:rsidR="00B66D31" w:rsidRPr="001A7F5A">
        <w:rPr>
          <w:rFonts w:ascii="Tekton Pro" w:hAnsi="Tekton Pro"/>
          <w:sz w:val="24"/>
          <w:szCs w:val="24"/>
        </w:rPr>
        <w:t>M</w:t>
      </w:r>
      <w:r w:rsidR="001A7F5A" w:rsidRPr="001A7F5A">
        <w:rPr>
          <w:rFonts w:ascii="Tekton Pro" w:hAnsi="Tekton Pro"/>
          <w:sz w:val="24"/>
          <w:szCs w:val="24"/>
        </w:rPr>
        <w:t>o</w:t>
      </w:r>
      <w:r w:rsidR="006963FB">
        <w:rPr>
          <w:rFonts w:ascii="Tekton Pro" w:hAnsi="Tekton Pro"/>
          <w:sz w:val="24"/>
          <w:szCs w:val="24"/>
        </w:rPr>
        <w:t>n curriculum vitae artistique</w:t>
      </w:r>
      <w:r w:rsidR="00976FCC" w:rsidRPr="001A7F5A">
        <w:rPr>
          <w:rFonts w:ascii="Tekton Pro" w:hAnsi="Tekton Pro"/>
          <w:sz w:val="24"/>
          <w:szCs w:val="24"/>
        </w:rPr>
        <w:t>;</w:t>
      </w:r>
    </w:p>
    <w:p w:rsidR="00976FCC" w:rsidRPr="001A7F5A" w:rsidRDefault="00500ED2" w:rsidP="00976FCC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8"/>
          <w:szCs w:val="28"/>
        </w:rPr>
        <w:sym w:font="Wingdings 2" w:char="F0A3"/>
      </w:r>
      <w:r w:rsidR="00976FCC" w:rsidRPr="001A7F5A">
        <w:rPr>
          <w:rFonts w:ascii="Tekton Pro" w:hAnsi="Tekton Pro"/>
          <w:sz w:val="24"/>
          <w:szCs w:val="24"/>
        </w:rPr>
        <w:t xml:space="preserve"> </w:t>
      </w:r>
      <w:r w:rsidRPr="001A7F5A">
        <w:rPr>
          <w:rFonts w:ascii="Tekton Pro" w:hAnsi="Tekton Pro"/>
          <w:sz w:val="24"/>
          <w:szCs w:val="24"/>
        </w:rPr>
        <w:t xml:space="preserve"> </w:t>
      </w:r>
      <w:r w:rsidR="00B66D31" w:rsidRPr="001A7F5A">
        <w:rPr>
          <w:rFonts w:ascii="Tekton Pro" w:hAnsi="Tekton Pro"/>
          <w:sz w:val="24"/>
          <w:szCs w:val="24"/>
        </w:rPr>
        <w:t>U</w:t>
      </w:r>
      <w:r w:rsidR="00976FCC" w:rsidRPr="001A7F5A">
        <w:rPr>
          <w:rFonts w:ascii="Tekton Pro" w:hAnsi="Tekton Pro"/>
          <w:sz w:val="24"/>
          <w:szCs w:val="24"/>
        </w:rPr>
        <w:t>n</w:t>
      </w:r>
      <w:r w:rsidR="001A7F5A" w:rsidRPr="001A7F5A">
        <w:rPr>
          <w:rFonts w:ascii="Tekton Pro" w:hAnsi="Tekton Pro"/>
          <w:sz w:val="24"/>
          <w:szCs w:val="24"/>
        </w:rPr>
        <w:t xml:space="preserve"> court</w:t>
      </w:r>
      <w:r w:rsidR="00976FCC" w:rsidRPr="001A7F5A">
        <w:rPr>
          <w:rFonts w:ascii="Tekton Pro" w:hAnsi="Tekton Pro"/>
          <w:sz w:val="24"/>
          <w:szCs w:val="24"/>
        </w:rPr>
        <w:t xml:space="preserve"> texte expliquant ma démarche artistique</w:t>
      </w:r>
      <w:r w:rsidR="000105C1" w:rsidRPr="001A7F5A">
        <w:rPr>
          <w:rFonts w:ascii="Tekton Pro" w:hAnsi="Tekton Pro"/>
          <w:sz w:val="24"/>
          <w:szCs w:val="24"/>
        </w:rPr>
        <w:t xml:space="preserve"> (une page maximum)</w:t>
      </w:r>
      <w:r w:rsidR="00976FCC" w:rsidRPr="001A7F5A">
        <w:rPr>
          <w:rFonts w:ascii="Tekton Pro" w:hAnsi="Tekton Pro"/>
          <w:sz w:val="24"/>
          <w:szCs w:val="24"/>
        </w:rPr>
        <w:t>;</w:t>
      </w:r>
    </w:p>
    <w:p w:rsidR="001A7F5A" w:rsidRPr="001A7F5A" w:rsidRDefault="00500ED2" w:rsidP="001A7F5A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8"/>
          <w:szCs w:val="28"/>
        </w:rPr>
        <w:sym w:font="Wingdings 2" w:char="F0A3"/>
      </w:r>
      <w:r w:rsidRPr="001A7F5A">
        <w:rPr>
          <w:rFonts w:ascii="Tekton Pro" w:hAnsi="Tekton Pro"/>
          <w:sz w:val="24"/>
          <w:szCs w:val="24"/>
        </w:rPr>
        <w:t xml:space="preserve">  </w:t>
      </w:r>
      <w:r w:rsidR="00B66D31" w:rsidRPr="001A7F5A">
        <w:rPr>
          <w:rFonts w:ascii="Tekton Pro" w:hAnsi="Tekton Pro"/>
          <w:sz w:val="24"/>
          <w:szCs w:val="24"/>
        </w:rPr>
        <w:t>C</w:t>
      </w:r>
      <w:r w:rsidR="00976FCC" w:rsidRPr="001A7F5A">
        <w:rPr>
          <w:rFonts w:ascii="Tekton Pro" w:hAnsi="Tekton Pro"/>
          <w:sz w:val="24"/>
          <w:szCs w:val="24"/>
        </w:rPr>
        <w:t xml:space="preserve">inq photos </w:t>
      </w:r>
      <w:r w:rsidR="00B66D31" w:rsidRPr="001A7F5A">
        <w:rPr>
          <w:rFonts w:ascii="Tekton Pro" w:hAnsi="Tekton Pro"/>
          <w:sz w:val="24"/>
          <w:szCs w:val="24"/>
        </w:rPr>
        <w:t xml:space="preserve">(minimum 4" X 6") </w:t>
      </w:r>
      <w:r w:rsidR="00976FCC" w:rsidRPr="001A7F5A">
        <w:rPr>
          <w:rFonts w:ascii="Tekton Pro" w:hAnsi="Tekton Pro"/>
          <w:sz w:val="24"/>
          <w:szCs w:val="24"/>
        </w:rPr>
        <w:t>représe</w:t>
      </w:r>
      <w:r w:rsidR="006963FB">
        <w:rPr>
          <w:rFonts w:ascii="Tekton Pro" w:hAnsi="Tekton Pro"/>
          <w:sz w:val="24"/>
          <w:szCs w:val="24"/>
        </w:rPr>
        <w:t>ntant ma production récente (</w:t>
      </w:r>
      <w:r w:rsidR="00976FCC" w:rsidRPr="001A7F5A">
        <w:rPr>
          <w:rFonts w:ascii="Tekton Pro" w:hAnsi="Tekton Pro"/>
          <w:sz w:val="24"/>
          <w:szCs w:val="24"/>
        </w:rPr>
        <w:t>201</w:t>
      </w:r>
      <w:r w:rsidR="006963FB">
        <w:rPr>
          <w:rFonts w:ascii="Tekton Pro" w:hAnsi="Tekton Pro"/>
          <w:sz w:val="24"/>
          <w:szCs w:val="24"/>
        </w:rPr>
        <w:t>9 – 2020</w:t>
      </w:r>
      <w:r w:rsidR="00976FCC" w:rsidRPr="001A7F5A">
        <w:rPr>
          <w:rFonts w:ascii="Tekton Pro" w:hAnsi="Tekton Pro"/>
          <w:sz w:val="24"/>
          <w:szCs w:val="24"/>
        </w:rPr>
        <w:t>)</w:t>
      </w:r>
      <w:r w:rsidR="000105C1" w:rsidRPr="001A7F5A">
        <w:rPr>
          <w:rFonts w:ascii="Tekton Pro" w:hAnsi="Tekton Pro"/>
          <w:sz w:val="24"/>
          <w:szCs w:val="24"/>
        </w:rPr>
        <w:t>;</w:t>
      </w:r>
    </w:p>
    <w:p w:rsidR="0064772B" w:rsidRPr="001A7F5A" w:rsidRDefault="00500ED2" w:rsidP="0064772B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8"/>
          <w:szCs w:val="28"/>
        </w:rPr>
        <w:sym w:font="Wingdings 2" w:char="F0A3"/>
      </w:r>
      <w:r w:rsidRPr="001A7F5A">
        <w:rPr>
          <w:rFonts w:ascii="Tekton Pro" w:hAnsi="Tekton Pro"/>
          <w:sz w:val="24"/>
          <w:szCs w:val="24"/>
        </w:rPr>
        <w:t xml:space="preserve">  </w:t>
      </w:r>
      <w:r w:rsidR="00B66D31" w:rsidRPr="001A7F5A">
        <w:rPr>
          <w:rFonts w:ascii="Tekton Pro" w:hAnsi="Tekton Pro"/>
          <w:sz w:val="24"/>
          <w:szCs w:val="24"/>
        </w:rPr>
        <w:t>Un</w:t>
      </w:r>
      <w:r w:rsidR="00976FCC" w:rsidRPr="001A7F5A">
        <w:rPr>
          <w:rFonts w:ascii="Tekton Pro" w:hAnsi="Tekton Pro"/>
          <w:sz w:val="24"/>
          <w:szCs w:val="24"/>
        </w:rPr>
        <w:t xml:space="preserve"> chèque</w:t>
      </w:r>
      <w:r w:rsidR="00D9240D">
        <w:rPr>
          <w:rFonts w:ascii="Tekton Pro" w:hAnsi="Tekton Pro"/>
          <w:sz w:val="24"/>
          <w:szCs w:val="24"/>
        </w:rPr>
        <w:t xml:space="preserve"> de 15</w:t>
      </w:r>
      <w:r w:rsidR="006B6862">
        <w:rPr>
          <w:rFonts w:ascii="Tekton Pro" w:hAnsi="Tekton Pro"/>
          <w:sz w:val="24"/>
          <w:szCs w:val="24"/>
        </w:rPr>
        <w:t> </w:t>
      </w:r>
      <w:r w:rsidR="009857C3" w:rsidRPr="001A7F5A">
        <w:rPr>
          <w:rFonts w:ascii="Tekton Pro" w:hAnsi="Tekton Pro"/>
          <w:sz w:val="24"/>
          <w:szCs w:val="24"/>
        </w:rPr>
        <w:t xml:space="preserve">$ </w:t>
      </w:r>
      <w:r w:rsidR="00976FCC" w:rsidRPr="001A7F5A">
        <w:rPr>
          <w:rFonts w:ascii="Tekton Pro" w:hAnsi="Tekton Pro"/>
          <w:sz w:val="24"/>
          <w:szCs w:val="24"/>
        </w:rPr>
        <w:t xml:space="preserve"> </w:t>
      </w:r>
      <w:r w:rsidR="002F51C1" w:rsidRPr="001A7F5A">
        <w:rPr>
          <w:rFonts w:ascii="Tekton Pro" w:hAnsi="Tekton Pro"/>
          <w:sz w:val="24"/>
          <w:szCs w:val="24"/>
        </w:rPr>
        <w:t xml:space="preserve">daté du </w:t>
      </w:r>
      <w:r w:rsidR="003F240F">
        <w:rPr>
          <w:rFonts w:ascii="Tekton Pro" w:hAnsi="Tekton Pro"/>
          <w:b/>
          <w:sz w:val="24"/>
          <w:szCs w:val="24"/>
          <w:u w:val="single"/>
        </w:rPr>
        <w:t>31 juillet</w:t>
      </w:r>
      <w:r w:rsidR="006B6862">
        <w:rPr>
          <w:rFonts w:ascii="Tekton Pro" w:hAnsi="Tekton Pro"/>
          <w:b/>
          <w:sz w:val="24"/>
          <w:szCs w:val="24"/>
          <w:u w:val="single"/>
        </w:rPr>
        <w:t xml:space="preserve"> 20</w:t>
      </w:r>
      <w:r w:rsidR="00D9240D">
        <w:rPr>
          <w:rFonts w:ascii="Tekton Pro" w:hAnsi="Tekton Pro"/>
          <w:b/>
          <w:sz w:val="24"/>
          <w:szCs w:val="24"/>
          <w:u w:val="single"/>
        </w:rPr>
        <w:t>2</w:t>
      </w:r>
      <w:r w:rsidR="003F240F">
        <w:rPr>
          <w:rFonts w:ascii="Tekton Pro" w:hAnsi="Tekton Pro"/>
          <w:b/>
          <w:sz w:val="24"/>
          <w:szCs w:val="24"/>
          <w:u w:val="single"/>
        </w:rPr>
        <w:t>1</w:t>
      </w:r>
      <w:r w:rsidR="009E4D52" w:rsidRPr="001A7F5A">
        <w:rPr>
          <w:rFonts w:ascii="Tekton Pro" w:hAnsi="Tekton Pro"/>
          <w:sz w:val="24"/>
          <w:szCs w:val="24"/>
        </w:rPr>
        <w:t xml:space="preserve"> </w:t>
      </w:r>
      <w:r w:rsidR="00976FCC" w:rsidRPr="001A7F5A">
        <w:rPr>
          <w:rFonts w:ascii="Tekton Pro" w:hAnsi="Tekton Pro"/>
          <w:sz w:val="24"/>
          <w:szCs w:val="24"/>
        </w:rPr>
        <w:t>pour couvrir les frais d’</w:t>
      </w:r>
      <w:r w:rsidR="000105C1" w:rsidRPr="001A7F5A">
        <w:rPr>
          <w:rFonts w:ascii="Tekton Pro" w:hAnsi="Tekton Pro"/>
          <w:sz w:val="24"/>
          <w:szCs w:val="24"/>
        </w:rPr>
        <w:t>ouverture de dossiers</w:t>
      </w:r>
      <w:r w:rsidR="000105C1" w:rsidRPr="001A7F5A">
        <w:rPr>
          <w:rFonts w:ascii="Tekton Pro" w:hAnsi="Tekton Pro"/>
          <w:color w:val="FF0000"/>
          <w:sz w:val="24"/>
          <w:szCs w:val="24"/>
          <w:vertAlign w:val="superscript"/>
        </w:rPr>
        <w:t>1</w:t>
      </w:r>
      <w:r w:rsidR="00976FCC" w:rsidRPr="001A7F5A">
        <w:rPr>
          <w:rFonts w:ascii="Tekton Pro" w:hAnsi="Tekton Pro"/>
          <w:sz w:val="24"/>
          <w:szCs w:val="24"/>
        </w:rPr>
        <w:t>;</w:t>
      </w:r>
    </w:p>
    <w:p w:rsidR="0082689E" w:rsidRDefault="00500ED2" w:rsidP="001A7F5A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sz w:val="24"/>
          <w:szCs w:val="24"/>
        </w:rPr>
      </w:pPr>
      <w:r w:rsidRPr="001A7F5A">
        <w:rPr>
          <w:rFonts w:ascii="Tekton Pro" w:hAnsi="Tekton Pro"/>
          <w:sz w:val="28"/>
          <w:szCs w:val="28"/>
        </w:rPr>
        <w:sym w:font="Wingdings 2" w:char="F0A3"/>
      </w:r>
      <w:r w:rsidRPr="001A7F5A">
        <w:rPr>
          <w:rFonts w:ascii="Tekton Pro" w:hAnsi="Tekton Pro"/>
          <w:sz w:val="24"/>
          <w:szCs w:val="24"/>
        </w:rPr>
        <w:t xml:space="preserve">  </w:t>
      </w:r>
      <w:r w:rsidR="00B66D31" w:rsidRPr="001A7F5A">
        <w:rPr>
          <w:rFonts w:ascii="Tekton Pro" w:hAnsi="Tekton Pro"/>
          <w:sz w:val="24"/>
          <w:szCs w:val="24"/>
        </w:rPr>
        <w:t>Un</w:t>
      </w:r>
      <w:r w:rsidR="009857C3" w:rsidRPr="001A7F5A">
        <w:rPr>
          <w:rFonts w:ascii="Tekton Pro" w:hAnsi="Tekton Pro"/>
          <w:sz w:val="24"/>
          <w:szCs w:val="24"/>
        </w:rPr>
        <w:t xml:space="preserve"> chèque </w:t>
      </w:r>
      <w:r w:rsidR="00D9240D">
        <w:rPr>
          <w:rFonts w:ascii="Tekton Pro" w:hAnsi="Tekton Pro"/>
          <w:sz w:val="24"/>
          <w:szCs w:val="24"/>
        </w:rPr>
        <w:t>de110</w:t>
      </w:r>
      <w:r w:rsidR="006B6862">
        <w:rPr>
          <w:rFonts w:ascii="Tekton Pro" w:hAnsi="Tekton Pro"/>
          <w:sz w:val="24"/>
          <w:szCs w:val="24"/>
        </w:rPr>
        <w:t> </w:t>
      </w:r>
      <w:r w:rsidR="002019ED" w:rsidRPr="001A7F5A">
        <w:rPr>
          <w:rFonts w:ascii="Tekton Pro" w:hAnsi="Tekton Pro"/>
          <w:sz w:val="24"/>
          <w:szCs w:val="24"/>
        </w:rPr>
        <w:t>$</w:t>
      </w:r>
      <w:r w:rsidR="00976FCC" w:rsidRPr="001A7F5A">
        <w:rPr>
          <w:rFonts w:ascii="Tekton Pro" w:hAnsi="Tekton Pro"/>
          <w:sz w:val="24"/>
          <w:szCs w:val="24"/>
        </w:rPr>
        <w:t xml:space="preserve"> </w:t>
      </w:r>
      <w:r w:rsidR="002F51C1" w:rsidRPr="001A7F5A">
        <w:rPr>
          <w:rFonts w:ascii="Tekton Pro" w:hAnsi="Tekton Pro"/>
          <w:sz w:val="24"/>
          <w:szCs w:val="24"/>
        </w:rPr>
        <w:t xml:space="preserve">daté du </w:t>
      </w:r>
      <w:r w:rsidR="002F51C1" w:rsidRPr="00D32A3D">
        <w:rPr>
          <w:rFonts w:ascii="Tekton Pro" w:hAnsi="Tekton Pro"/>
          <w:b/>
          <w:sz w:val="24"/>
          <w:szCs w:val="24"/>
          <w:u w:val="single"/>
        </w:rPr>
        <w:t>1</w:t>
      </w:r>
      <w:r w:rsidR="002F51C1" w:rsidRPr="00D32A3D">
        <w:rPr>
          <w:rFonts w:ascii="Tekton Pro" w:hAnsi="Tekton Pro"/>
          <w:b/>
          <w:sz w:val="24"/>
          <w:szCs w:val="24"/>
          <w:u w:val="single"/>
          <w:vertAlign w:val="superscript"/>
        </w:rPr>
        <w:t>er</w:t>
      </w:r>
      <w:r w:rsidR="002F51C1" w:rsidRPr="00D32A3D">
        <w:rPr>
          <w:rFonts w:ascii="Tekton Pro" w:hAnsi="Tekton Pro"/>
          <w:b/>
          <w:sz w:val="24"/>
          <w:szCs w:val="24"/>
          <w:u w:val="single"/>
        </w:rPr>
        <w:t xml:space="preserve"> octobre 20</w:t>
      </w:r>
      <w:r w:rsidR="00D9240D">
        <w:rPr>
          <w:rFonts w:ascii="Tekton Pro" w:hAnsi="Tekton Pro"/>
          <w:b/>
          <w:sz w:val="24"/>
          <w:szCs w:val="24"/>
          <w:u w:val="single"/>
        </w:rPr>
        <w:t>2</w:t>
      </w:r>
      <w:r w:rsidR="003F240F">
        <w:rPr>
          <w:rFonts w:ascii="Tekton Pro" w:hAnsi="Tekton Pro"/>
          <w:b/>
          <w:sz w:val="24"/>
          <w:szCs w:val="24"/>
          <w:u w:val="single"/>
        </w:rPr>
        <w:t>1</w:t>
      </w:r>
      <w:r w:rsidR="002F51C1" w:rsidRPr="001A7F5A">
        <w:rPr>
          <w:rFonts w:ascii="Tekton Pro" w:hAnsi="Tekton Pro"/>
          <w:sz w:val="24"/>
          <w:szCs w:val="24"/>
        </w:rPr>
        <w:t xml:space="preserve"> </w:t>
      </w:r>
      <w:r w:rsidR="00976FCC" w:rsidRPr="001A7F5A">
        <w:rPr>
          <w:rFonts w:ascii="Tekton Pro" w:hAnsi="Tekton Pro"/>
          <w:sz w:val="24"/>
          <w:szCs w:val="24"/>
        </w:rPr>
        <w:t>pour couvrir</w:t>
      </w:r>
      <w:r w:rsidR="009857C3" w:rsidRPr="001A7F5A">
        <w:rPr>
          <w:rFonts w:ascii="Tekton Pro" w:hAnsi="Tekton Pro"/>
          <w:sz w:val="24"/>
          <w:szCs w:val="24"/>
        </w:rPr>
        <w:t> </w:t>
      </w:r>
      <w:r w:rsidR="00BF4DA1">
        <w:rPr>
          <w:rFonts w:ascii="Tekton Pro" w:hAnsi="Tekton Pro"/>
          <w:sz w:val="24"/>
          <w:szCs w:val="24"/>
        </w:rPr>
        <w:t>les frais de participation</w:t>
      </w:r>
      <w:r w:rsidR="00F60B92" w:rsidRPr="001A7F5A">
        <w:rPr>
          <w:rFonts w:ascii="Tekton Pro" w:hAnsi="Tekton Pro"/>
          <w:sz w:val="24"/>
          <w:szCs w:val="24"/>
        </w:rPr>
        <w:t xml:space="preserve"> </w:t>
      </w:r>
      <w:r w:rsidR="009857C3" w:rsidRPr="001A7F5A">
        <w:rPr>
          <w:rFonts w:ascii="Tekton Pro" w:hAnsi="Tekton Pro"/>
          <w:color w:val="FF0000"/>
          <w:sz w:val="24"/>
          <w:szCs w:val="24"/>
          <w:vertAlign w:val="superscript"/>
        </w:rPr>
        <w:t>2</w:t>
      </w:r>
      <w:r w:rsidR="00A91E53" w:rsidRPr="001A7F5A">
        <w:rPr>
          <w:rFonts w:ascii="Tekton Pro" w:hAnsi="Tekton Pro"/>
          <w:sz w:val="24"/>
          <w:szCs w:val="24"/>
        </w:rPr>
        <w:t>;</w:t>
      </w:r>
      <w:r w:rsidR="002019ED" w:rsidRPr="001A7F5A">
        <w:rPr>
          <w:rFonts w:ascii="Tekton Pro" w:hAnsi="Tekton Pro"/>
          <w:sz w:val="24"/>
          <w:szCs w:val="24"/>
        </w:rPr>
        <w:t xml:space="preserve"> </w:t>
      </w:r>
    </w:p>
    <w:p w:rsidR="001A7F5A" w:rsidRDefault="00575503" w:rsidP="001A7F5A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b/>
          <w:sz w:val="24"/>
          <w:szCs w:val="24"/>
        </w:rPr>
      </w:pPr>
      <w:r>
        <w:rPr>
          <w:rFonts w:ascii="Tekton Pro" w:hAnsi="Tekton Pro"/>
          <w:sz w:val="24"/>
          <w:szCs w:val="24"/>
        </w:rPr>
        <w:tab/>
      </w:r>
      <w:r>
        <w:rPr>
          <w:rFonts w:ascii="Tekton Pro" w:hAnsi="Tekton Pro"/>
          <w:sz w:val="24"/>
          <w:szCs w:val="24"/>
        </w:rPr>
        <w:tab/>
        <w:t>Les chèques doivent être libellés</w:t>
      </w:r>
      <w:r w:rsidR="0082689E">
        <w:rPr>
          <w:rFonts w:ascii="Tekton Pro" w:hAnsi="Tekton Pro"/>
          <w:sz w:val="24"/>
          <w:szCs w:val="24"/>
        </w:rPr>
        <w:t xml:space="preserve"> à l’ordre de </w:t>
      </w:r>
      <w:r w:rsidR="0082689E" w:rsidRPr="00780147">
        <w:rPr>
          <w:rFonts w:ascii="Tekton Pro" w:hAnsi="Tekton Pro"/>
          <w:b/>
          <w:sz w:val="24"/>
          <w:szCs w:val="24"/>
          <w:u w:val="single"/>
        </w:rPr>
        <w:t>Centre des arts populaires</w:t>
      </w:r>
      <w:r w:rsidR="00A91E53" w:rsidRPr="001A7F5A">
        <w:rPr>
          <w:rFonts w:ascii="Tekton Pro" w:hAnsi="Tekton Pro"/>
          <w:sz w:val="24"/>
          <w:szCs w:val="24"/>
        </w:rPr>
        <w:br/>
      </w:r>
      <w:r w:rsidR="009857C3" w:rsidRPr="001A7F5A">
        <w:rPr>
          <w:rFonts w:ascii="Tekton Pro" w:hAnsi="Tekton Pro"/>
          <w:b/>
          <w:sz w:val="24"/>
          <w:szCs w:val="24"/>
        </w:rPr>
        <w:tab/>
      </w:r>
    </w:p>
    <w:p w:rsidR="00500ED2" w:rsidRPr="006B6862" w:rsidRDefault="001A7F5A" w:rsidP="001A7F5A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color w:val="FF0000"/>
          <w:sz w:val="24"/>
          <w:szCs w:val="24"/>
        </w:rPr>
      </w:pPr>
      <w:r w:rsidRPr="006B6862">
        <w:rPr>
          <w:rFonts w:ascii="Tekton Pro" w:hAnsi="Tekton Pro"/>
          <w:b/>
          <w:color w:val="FF0000"/>
          <w:sz w:val="24"/>
          <w:szCs w:val="24"/>
        </w:rPr>
        <w:t xml:space="preserve">Si vous souhaitez récupérer votre dossier </w:t>
      </w:r>
      <w:r w:rsidRPr="006B6862">
        <w:rPr>
          <w:rFonts w:ascii="Tekton Pro" w:hAnsi="Tekton Pro"/>
          <w:color w:val="FF0000"/>
          <w:sz w:val="24"/>
          <w:szCs w:val="24"/>
        </w:rPr>
        <w:t>(dans le cas ou votre candidature ne serait pas retenue)</w:t>
      </w:r>
      <w:r w:rsidR="0082689E" w:rsidRPr="006B6862">
        <w:rPr>
          <w:rFonts w:ascii="Tekton Pro" w:hAnsi="Tekton Pro"/>
          <w:color w:val="FF0000"/>
          <w:sz w:val="24"/>
          <w:szCs w:val="24"/>
        </w:rPr>
        <w:t>,</w:t>
      </w:r>
      <w:r w:rsidR="00FC5FB0" w:rsidRPr="006B6862">
        <w:rPr>
          <w:rFonts w:ascii="Tekton Pro" w:hAnsi="Tekton Pro"/>
          <w:color w:val="FF0000"/>
          <w:sz w:val="24"/>
          <w:szCs w:val="24"/>
        </w:rPr>
        <w:t xml:space="preserve">  </w:t>
      </w:r>
      <w:r w:rsidR="0082689E" w:rsidRPr="006B6862">
        <w:rPr>
          <w:rFonts w:ascii="Tekton Pro" w:hAnsi="Tekton Pro"/>
          <w:color w:val="FF0000"/>
          <w:sz w:val="24"/>
          <w:szCs w:val="24"/>
        </w:rPr>
        <w:t xml:space="preserve">veuillez prévoir </w:t>
      </w:r>
      <w:r w:rsidR="0082689E" w:rsidRPr="006B6862">
        <w:rPr>
          <w:rFonts w:ascii="Tekton Pro" w:hAnsi="Tekton Pro"/>
          <w:color w:val="FF0000"/>
          <w:sz w:val="24"/>
          <w:szCs w:val="24"/>
          <w:u w:val="single"/>
        </w:rPr>
        <w:t>u</w:t>
      </w:r>
      <w:r w:rsidR="00500ED2" w:rsidRPr="006B6862">
        <w:rPr>
          <w:rFonts w:ascii="Tekton Pro" w:hAnsi="Tekton Pro"/>
          <w:color w:val="FF0000"/>
          <w:sz w:val="24"/>
          <w:szCs w:val="24"/>
          <w:u w:val="single"/>
        </w:rPr>
        <w:t xml:space="preserve">ne enveloppe de retour pré-adressée et </w:t>
      </w:r>
      <w:r w:rsidR="0082689E" w:rsidRPr="006B6862">
        <w:rPr>
          <w:rFonts w:ascii="Tekton Pro" w:hAnsi="Tekton Pro"/>
          <w:color w:val="FF0000"/>
          <w:sz w:val="24"/>
          <w:szCs w:val="24"/>
          <w:u w:val="single"/>
        </w:rPr>
        <w:t>préaffranchie</w:t>
      </w:r>
      <w:r w:rsidR="0082689E" w:rsidRPr="006B6862">
        <w:rPr>
          <w:rFonts w:ascii="Tekton Pro" w:hAnsi="Tekton Pro"/>
          <w:color w:val="FF0000"/>
          <w:sz w:val="24"/>
          <w:szCs w:val="24"/>
        </w:rPr>
        <w:t>.</w:t>
      </w:r>
    </w:p>
    <w:p w:rsidR="0082689E" w:rsidRPr="006B6862" w:rsidRDefault="0082689E" w:rsidP="001A7F5A">
      <w:pPr>
        <w:tabs>
          <w:tab w:val="right" w:pos="1701"/>
          <w:tab w:val="right" w:pos="3544"/>
          <w:tab w:val="right" w:pos="5529"/>
          <w:tab w:val="right" w:pos="7513"/>
          <w:tab w:val="left" w:pos="7938"/>
          <w:tab w:val="right" w:pos="10348"/>
        </w:tabs>
        <w:spacing w:after="0" w:line="240" w:lineRule="auto"/>
        <w:rPr>
          <w:rFonts w:ascii="Tekton Pro" w:hAnsi="Tekton Pro"/>
          <w:color w:val="FF0000"/>
          <w:sz w:val="24"/>
          <w:szCs w:val="24"/>
        </w:rPr>
      </w:pPr>
    </w:p>
    <w:p w:rsidR="00807F94" w:rsidRPr="001A7F5A" w:rsidRDefault="0082689E" w:rsidP="00807F94">
      <w:pPr>
        <w:tabs>
          <w:tab w:val="left" w:pos="709"/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En</w:t>
      </w:r>
      <w:r w:rsidR="001D2D34">
        <w:rPr>
          <w:rFonts w:ascii="Tekton Pro" w:hAnsi="Tekton Pro"/>
          <w:sz w:val="24"/>
          <w:szCs w:val="24"/>
        </w:rPr>
        <w:t>voyez</w:t>
      </w:r>
      <w:r>
        <w:rPr>
          <w:rFonts w:ascii="Tekton Pro" w:hAnsi="Tekton Pro"/>
          <w:sz w:val="24"/>
          <w:szCs w:val="24"/>
        </w:rPr>
        <w:t xml:space="preserve"> votre dossier </w:t>
      </w:r>
      <w:r w:rsidR="006B6862">
        <w:rPr>
          <w:rFonts w:ascii="Tekton Pro" w:hAnsi="Tekton Pro"/>
          <w:sz w:val="24"/>
          <w:szCs w:val="24"/>
        </w:rPr>
        <w:t xml:space="preserve">de candidature </w:t>
      </w:r>
      <w:r>
        <w:rPr>
          <w:rFonts w:ascii="Tekton Pro" w:hAnsi="Tekton Pro"/>
          <w:sz w:val="24"/>
          <w:szCs w:val="24"/>
        </w:rPr>
        <w:t>par la</w:t>
      </w:r>
      <w:r w:rsidR="00AB2B8A" w:rsidRPr="001A7F5A">
        <w:rPr>
          <w:rFonts w:ascii="Tekton Pro" w:hAnsi="Tekton Pro"/>
          <w:sz w:val="24"/>
          <w:szCs w:val="24"/>
        </w:rPr>
        <w:t xml:space="preserve"> poste </w:t>
      </w:r>
      <w:r w:rsidR="00807F94" w:rsidRPr="001A7F5A">
        <w:rPr>
          <w:rFonts w:ascii="Tekton Pro" w:hAnsi="Tekton Pro"/>
          <w:sz w:val="24"/>
          <w:szCs w:val="24"/>
        </w:rPr>
        <w:t xml:space="preserve">ou </w:t>
      </w:r>
      <w:r w:rsidR="00AB05CA" w:rsidRPr="001A7F5A">
        <w:rPr>
          <w:rFonts w:ascii="Tekton Pro" w:hAnsi="Tekton Pro"/>
          <w:sz w:val="24"/>
          <w:szCs w:val="24"/>
        </w:rPr>
        <w:t xml:space="preserve">apportez </w:t>
      </w:r>
      <w:r w:rsidR="00CD421B">
        <w:rPr>
          <w:rFonts w:ascii="Tekton Pro" w:hAnsi="Tekton Pro"/>
          <w:sz w:val="24"/>
          <w:szCs w:val="24"/>
        </w:rPr>
        <w:t xml:space="preserve">le </w:t>
      </w:r>
      <w:r w:rsidR="00807F94" w:rsidRPr="001A7F5A">
        <w:rPr>
          <w:rFonts w:ascii="Tekton Pro" w:hAnsi="Tekton Pro"/>
          <w:sz w:val="24"/>
          <w:szCs w:val="24"/>
        </w:rPr>
        <w:t>dire</w:t>
      </w:r>
      <w:r w:rsidR="00AB2B8A" w:rsidRPr="001A7F5A">
        <w:rPr>
          <w:rFonts w:ascii="Tekton Pro" w:hAnsi="Tekton Pro"/>
          <w:sz w:val="24"/>
          <w:szCs w:val="24"/>
        </w:rPr>
        <w:t>ctement sur place</w:t>
      </w:r>
      <w:r w:rsidR="009E4D52" w:rsidRPr="001A7F5A">
        <w:rPr>
          <w:rFonts w:ascii="Tekton Pro" w:hAnsi="Tekton Pro"/>
          <w:sz w:val="24"/>
          <w:szCs w:val="24"/>
        </w:rPr>
        <w:t xml:space="preserve"> </w:t>
      </w:r>
      <w:r>
        <w:rPr>
          <w:rFonts w:ascii="Tekton Pro" w:hAnsi="Tekton Pro"/>
          <w:sz w:val="24"/>
          <w:szCs w:val="24"/>
        </w:rPr>
        <w:t>à</w:t>
      </w:r>
      <w:r w:rsidR="006963FB">
        <w:rPr>
          <w:rFonts w:ascii="Tekton Pro" w:hAnsi="Tekton Pro"/>
          <w:sz w:val="24"/>
          <w:szCs w:val="24"/>
        </w:rPr>
        <w:t> :</w:t>
      </w:r>
    </w:p>
    <w:p w:rsidR="00807F94" w:rsidRPr="006B6862" w:rsidRDefault="00807F94" w:rsidP="008B2AE9">
      <w:pPr>
        <w:tabs>
          <w:tab w:val="left" w:pos="709"/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jc w:val="center"/>
        <w:rPr>
          <w:rFonts w:ascii="Tekton Pro" w:hAnsi="Tekton Pro"/>
          <w:b/>
          <w:sz w:val="32"/>
          <w:szCs w:val="32"/>
        </w:rPr>
      </w:pPr>
      <w:r w:rsidRPr="006B6862">
        <w:rPr>
          <w:rFonts w:ascii="Tekton Pro" w:hAnsi="Tekton Pro"/>
          <w:b/>
          <w:sz w:val="32"/>
          <w:szCs w:val="32"/>
        </w:rPr>
        <w:t>Centre des arts populaires de Nicolet</w:t>
      </w:r>
    </w:p>
    <w:p w:rsidR="00807F94" w:rsidRPr="006B6862" w:rsidRDefault="00807F94" w:rsidP="008B2AE9">
      <w:pPr>
        <w:tabs>
          <w:tab w:val="left" w:pos="709"/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jc w:val="center"/>
        <w:rPr>
          <w:rFonts w:ascii="Tekton Pro" w:hAnsi="Tekton Pro"/>
          <w:b/>
          <w:sz w:val="32"/>
          <w:szCs w:val="32"/>
        </w:rPr>
      </w:pPr>
      <w:r w:rsidRPr="006B6862">
        <w:rPr>
          <w:rFonts w:ascii="Tekton Pro" w:hAnsi="Tekton Pro"/>
          <w:b/>
          <w:sz w:val="32"/>
          <w:szCs w:val="32"/>
        </w:rPr>
        <w:t>725, boul. Louis-Fréchette</w:t>
      </w:r>
    </w:p>
    <w:p w:rsidR="0064772B" w:rsidRPr="006B6862" w:rsidRDefault="00807F94" w:rsidP="00976FCC">
      <w:pPr>
        <w:tabs>
          <w:tab w:val="left" w:pos="709"/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jc w:val="center"/>
        <w:rPr>
          <w:rFonts w:ascii="Tekton Pro" w:hAnsi="Tekton Pro"/>
          <w:b/>
          <w:sz w:val="32"/>
          <w:szCs w:val="32"/>
        </w:rPr>
      </w:pPr>
      <w:r w:rsidRPr="006B6862">
        <w:rPr>
          <w:rFonts w:ascii="Tekton Pro" w:hAnsi="Tekton Pro"/>
          <w:b/>
          <w:sz w:val="32"/>
          <w:szCs w:val="32"/>
        </w:rPr>
        <w:t>Nicolet</w:t>
      </w:r>
      <w:r w:rsidR="006963FB">
        <w:rPr>
          <w:rFonts w:ascii="Tekton Pro" w:hAnsi="Tekton Pro"/>
          <w:b/>
          <w:sz w:val="32"/>
          <w:szCs w:val="32"/>
        </w:rPr>
        <w:t xml:space="preserve">      Qc</w:t>
      </w:r>
      <w:r w:rsidRPr="006B6862">
        <w:rPr>
          <w:rFonts w:ascii="Tekton Pro" w:hAnsi="Tekton Pro"/>
          <w:b/>
          <w:sz w:val="32"/>
          <w:szCs w:val="32"/>
        </w:rPr>
        <w:t xml:space="preserve">     J3T 1L6</w:t>
      </w:r>
    </w:p>
    <w:p w:rsidR="00AB2B8A" w:rsidRPr="006B6862" w:rsidRDefault="00500ED2" w:rsidP="00500ED2">
      <w:pPr>
        <w:tabs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ind w:left="284" w:hanging="284"/>
        <w:rPr>
          <w:rFonts w:ascii="Tekton Pro" w:hAnsi="Tekton Pro"/>
          <w:color w:val="FF0000"/>
          <w:sz w:val="20"/>
          <w:szCs w:val="20"/>
        </w:rPr>
      </w:pPr>
      <w:r w:rsidRPr="001A7F5A">
        <w:rPr>
          <w:rFonts w:ascii="Tekton Pro" w:hAnsi="Tekton Pro"/>
          <w:color w:val="FF0000"/>
          <w:sz w:val="24"/>
          <w:szCs w:val="24"/>
          <w:vertAlign w:val="superscript"/>
        </w:rPr>
        <w:t>1</w:t>
      </w:r>
      <w:r w:rsidRPr="001A7F5A">
        <w:rPr>
          <w:rFonts w:ascii="Tekton Pro" w:hAnsi="Tekton Pro"/>
          <w:color w:val="FF0000"/>
          <w:sz w:val="24"/>
          <w:szCs w:val="24"/>
        </w:rPr>
        <w:t xml:space="preserve"> </w:t>
      </w:r>
      <w:r w:rsidRPr="001A7F5A">
        <w:rPr>
          <w:rFonts w:ascii="Tekton Pro" w:hAnsi="Tekton Pro"/>
          <w:color w:val="FF0000"/>
          <w:sz w:val="24"/>
          <w:szCs w:val="24"/>
        </w:rPr>
        <w:tab/>
      </w:r>
      <w:r w:rsidR="00D959BC" w:rsidRPr="006B6862">
        <w:rPr>
          <w:rFonts w:ascii="Tekton Pro" w:hAnsi="Tekton Pro"/>
          <w:color w:val="FF0000"/>
          <w:sz w:val="20"/>
          <w:szCs w:val="20"/>
        </w:rPr>
        <w:t xml:space="preserve">Les chèques postdatés </w:t>
      </w:r>
      <w:r w:rsidRPr="006B6862">
        <w:rPr>
          <w:rFonts w:ascii="Tekton Pro" w:hAnsi="Tekton Pro"/>
          <w:color w:val="FF0000"/>
          <w:sz w:val="20"/>
          <w:szCs w:val="20"/>
        </w:rPr>
        <w:t xml:space="preserve">couvrant les </w:t>
      </w:r>
      <w:r w:rsidR="006963FB">
        <w:rPr>
          <w:rFonts w:ascii="Tekton Pro" w:hAnsi="Tekton Pro"/>
          <w:color w:val="FF0000"/>
          <w:sz w:val="20"/>
          <w:szCs w:val="20"/>
        </w:rPr>
        <w:t>frais d’ouverture de dossier (15</w:t>
      </w:r>
      <w:r w:rsidR="006B6862">
        <w:rPr>
          <w:rFonts w:ascii="Tekton Pro" w:hAnsi="Tekton Pro"/>
          <w:color w:val="FF0000"/>
          <w:sz w:val="20"/>
          <w:szCs w:val="20"/>
        </w:rPr>
        <w:t> </w:t>
      </w:r>
      <w:r w:rsidRPr="006B6862">
        <w:rPr>
          <w:rFonts w:ascii="Tekton Pro" w:hAnsi="Tekton Pro"/>
          <w:color w:val="FF0000"/>
          <w:sz w:val="20"/>
          <w:szCs w:val="20"/>
        </w:rPr>
        <w:t>$) doive</w:t>
      </w:r>
      <w:r w:rsidR="00D959BC" w:rsidRPr="006B6862">
        <w:rPr>
          <w:rFonts w:ascii="Tekton Pro" w:hAnsi="Tekton Pro"/>
          <w:color w:val="FF0000"/>
          <w:sz w:val="20"/>
          <w:szCs w:val="20"/>
        </w:rPr>
        <w:t>nt êtr</w:t>
      </w:r>
      <w:r w:rsidR="009A678E" w:rsidRPr="006B6862">
        <w:rPr>
          <w:rFonts w:ascii="Tekton Pro" w:hAnsi="Tekton Pro"/>
          <w:color w:val="FF0000"/>
          <w:sz w:val="20"/>
          <w:szCs w:val="20"/>
        </w:rPr>
        <w:t>e échangeable</w:t>
      </w:r>
      <w:r w:rsidR="00643353" w:rsidRPr="006B6862">
        <w:rPr>
          <w:rFonts w:ascii="Tekton Pro" w:hAnsi="Tekton Pro"/>
          <w:color w:val="FF0000"/>
          <w:sz w:val="20"/>
          <w:szCs w:val="20"/>
        </w:rPr>
        <w:t>s</w:t>
      </w:r>
      <w:r w:rsidRPr="006B6862">
        <w:rPr>
          <w:rFonts w:ascii="Tekton Pro" w:hAnsi="Tekton Pro"/>
          <w:color w:val="FF0000"/>
          <w:sz w:val="20"/>
          <w:szCs w:val="20"/>
        </w:rPr>
        <w:t xml:space="preserve"> au plus tard le </w:t>
      </w:r>
      <w:r w:rsidR="003F240F">
        <w:rPr>
          <w:rFonts w:ascii="Tekton Pro" w:hAnsi="Tekton Pro"/>
          <w:b/>
          <w:color w:val="FF0000"/>
          <w:sz w:val="20"/>
          <w:szCs w:val="20"/>
        </w:rPr>
        <w:t>31 juillet</w:t>
      </w:r>
      <w:r w:rsidR="006B6862" w:rsidRPr="006B6862">
        <w:rPr>
          <w:rFonts w:ascii="Tekton Pro" w:hAnsi="Tekton Pro"/>
          <w:b/>
          <w:color w:val="FF0000"/>
          <w:sz w:val="20"/>
          <w:szCs w:val="20"/>
        </w:rPr>
        <w:t xml:space="preserve"> 20</w:t>
      </w:r>
      <w:r w:rsidR="00D9240D">
        <w:rPr>
          <w:rFonts w:ascii="Tekton Pro" w:hAnsi="Tekton Pro"/>
          <w:b/>
          <w:color w:val="FF0000"/>
          <w:sz w:val="20"/>
          <w:szCs w:val="20"/>
        </w:rPr>
        <w:t>2</w:t>
      </w:r>
      <w:r w:rsidR="003F240F">
        <w:rPr>
          <w:rFonts w:ascii="Tekton Pro" w:hAnsi="Tekton Pro"/>
          <w:b/>
          <w:color w:val="FF0000"/>
          <w:sz w:val="20"/>
          <w:szCs w:val="20"/>
        </w:rPr>
        <w:t>1</w:t>
      </w:r>
      <w:r w:rsidR="00AB2B8A" w:rsidRPr="006B6862">
        <w:rPr>
          <w:rFonts w:ascii="Tekton Pro" w:hAnsi="Tekton Pro"/>
          <w:color w:val="FF0000"/>
          <w:sz w:val="20"/>
          <w:szCs w:val="20"/>
        </w:rPr>
        <w:t xml:space="preserve"> et ne seront pas rembour</w:t>
      </w:r>
      <w:r w:rsidRPr="006B6862">
        <w:rPr>
          <w:rFonts w:ascii="Tekton Pro" w:hAnsi="Tekton Pro"/>
          <w:color w:val="FF0000"/>
          <w:sz w:val="20"/>
          <w:szCs w:val="20"/>
        </w:rPr>
        <w:t>sables</w:t>
      </w:r>
      <w:r w:rsidR="00AB2B8A" w:rsidRPr="006B6862">
        <w:rPr>
          <w:rFonts w:ascii="Tekton Pro" w:hAnsi="Tekton Pro"/>
          <w:color w:val="FF0000"/>
          <w:sz w:val="20"/>
          <w:szCs w:val="20"/>
        </w:rPr>
        <w:t>.</w:t>
      </w:r>
    </w:p>
    <w:p w:rsidR="00500ED2" w:rsidRPr="006B6862" w:rsidRDefault="00500ED2" w:rsidP="00500ED2">
      <w:pPr>
        <w:tabs>
          <w:tab w:val="left" w:pos="1985"/>
          <w:tab w:val="right" w:pos="6237"/>
          <w:tab w:val="left" w:pos="6521"/>
          <w:tab w:val="left" w:pos="7371"/>
          <w:tab w:val="left" w:pos="10206"/>
        </w:tabs>
        <w:spacing w:after="0" w:line="240" w:lineRule="auto"/>
        <w:ind w:left="284" w:hanging="284"/>
        <w:rPr>
          <w:rFonts w:ascii="Tekton Pro" w:hAnsi="Tekton Pro"/>
          <w:color w:val="FF0000"/>
          <w:sz w:val="20"/>
          <w:szCs w:val="20"/>
        </w:rPr>
      </w:pPr>
      <w:r w:rsidRPr="006963FB">
        <w:rPr>
          <w:rFonts w:ascii="Tekton Pro" w:hAnsi="Tekton Pro"/>
          <w:color w:val="FF0000"/>
          <w:sz w:val="24"/>
          <w:szCs w:val="24"/>
          <w:vertAlign w:val="superscript"/>
        </w:rPr>
        <w:t>2</w:t>
      </w:r>
      <w:r w:rsidRPr="006B6862">
        <w:rPr>
          <w:rFonts w:ascii="Tekton Pro" w:hAnsi="Tekton Pro"/>
          <w:color w:val="FF0000"/>
          <w:sz w:val="20"/>
          <w:szCs w:val="20"/>
          <w:vertAlign w:val="superscript"/>
        </w:rPr>
        <w:tab/>
      </w:r>
      <w:r w:rsidRPr="006B6862">
        <w:rPr>
          <w:rFonts w:ascii="Tekton Pro" w:hAnsi="Tekton Pro"/>
          <w:color w:val="FF0000"/>
          <w:sz w:val="20"/>
          <w:szCs w:val="20"/>
        </w:rPr>
        <w:t>Les chèques postdatés cou</w:t>
      </w:r>
      <w:r w:rsidR="00BF4DA1" w:rsidRPr="006B6862">
        <w:rPr>
          <w:rFonts w:ascii="Tekton Pro" w:hAnsi="Tekton Pro"/>
          <w:color w:val="FF0000"/>
          <w:sz w:val="20"/>
          <w:szCs w:val="20"/>
        </w:rPr>
        <w:t>vrant les frais de participation</w:t>
      </w:r>
      <w:r w:rsidR="006963FB">
        <w:rPr>
          <w:rFonts w:ascii="Tekton Pro" w:hAnsi="Tekton Pro"/>
          <w:color w:val="FF0000"/>
          <w:sz w:val="20"/>
          <w:szCs w:val="20"/>
        </w:rPr>
        <w:t xml:space="preserve">  (11</w:t>
      </w:r>
      <w:r w:rsidR="006B6862" w:rsidRPr="006B6862">
        <w:rPr>
          <w:rFonts w:ascii="Tekton Pro" w:hAnsi="Tekton Pro"/>
          <w:color w:val="FF0000"/>
          <w:sz w:val="20"/>
          <w:szCs w:val="20"/>
        </w:rPr>
        <w:t>0</w:t>
      </w:r>
      <w:r w:rsidR="006B6862">
        <w:rPr>
          <w:rFonts w:ascii="Tekton Pro" w:hAnsi="Tekton Pro"/>
          <w:color w:val="FF0000"/>
          <w:sz w:val="20"/>
          <w:szCs w:val="20"/>
        </w:rPr>
        <w:t> </w:t>
      </w:r>
      <w:r w:rsidRPr="006B6862">
        <w:rPr>
          <w:rFonts w:ascii="Tekton Pro" w:hAnsi="Tekton Pro"/>
          <w:color w:val="FF0000"/>
          <w:sz w:val="20"/>
          <w:szCs w:val="20"/>
        </w:rPr>
        <w:t>$)</w:t>
      </w:r>
      <w:r w:rsidR="00FC5FB0" w:rsidRPr="006B6862">
        <w:rPr>
          <w:rFonts w:ascii="Tekton Pro" w:hAnsi="Tekton Pro"/>
          <w:color w:val="FF0000"/>
          <w:sz w:val="20"/>
          <w:szCs w:val="20"/>
        </w:rPr>
        <w:t xml:space="preserve">, </w:t>
      </w:r>
      <w:r w:rsidRPr="006B6862">
        <w:rPr>
          <w:rFonts w:ascii="Tekton Pro" w:hAnsi="Tekton Pro"/>
          <w:color w:val="FF0000"/>
          <w:sz w:val="20"/>
          <w:szCs w:val="20"/>
        </w:rPr>
        <w:t xml:space="preserve">doivent être échangeables au plus tard le </w:t>
      </w:r>
      <w:r w:rsidRPr="006B6862">
        <w:rPr>
          <w:rFonts w:ascii="Tekton Pro" w:hAnsi="Tekton Pro"/>
          <w:b/>
          <w:color w:val="FF0000"/>
          <w:sz w:val="20"/>
          <w:szCs w:val="20"/>
        </w:rPr>
        <w:t>1</w:t>
      </w:r>
      <w:r w:rsidRPr="006B6862">
        <w:rPr>
          <w:rFonts w:ascii="Tekton Pro" w:hAnsi="Tekton Pro"/>
          <w:b/>
          <w:color w:val="FF0000"/>
          <w:sz w:val="20"/>
          <w:szCs w:val="20"/>
          <w:vertAlign w:val="superscript"/>
        </w:rPr>
        <w:t>er</w:t>
      </w:r>
      <w:r w:rsidR="00DB0D3B" w:rsidRPr="006B6862">
        <w:rPr>
          <w:rFonts w:ascii="Tekton Pro" w:hAnsi="Tekton Pro"/>
          <w:b/>
          <w:color w:val="FF0000"/>
          <w:sz w:val="20"/>
          <w:szCs w:val="20"/>
        </w:rPr>
        <w:t> </w:t>
      </w:r>
      <w:r w:rsidRPr="006B6862">
        <w:rPr>
          <w:rFonts w:ascii="Tekton Pro" w:hAnsi="Tekton Pro"/>
          <w:b/>
          <w:color w:val="FF0000"/>
          <w:sz w:val="20"/>
          <w:szCs w:val="20"/>
        </w:rPr>
        <w:t>octobre 20</w:t>
      </w:r>
      <w:r w:rsidR="00D9240D">
        <w:rPr>
          <w:rFonts w:ascii="Tekton Pro" w:hAnsi="Tekton Pro"/>
          <w:b/>
          <w:color w:val="FF0000"/>
          <w:sz w:val="20"/>
          <w:szCs w:val="20"/>
        </w:rPr>
        <w:t>2</w:t>
      </w:r>
      <w:r w:rsidR="003F240F">
        <w:rPr>
          <w:rFonts w:ascii="Tekton Pro" w:hAnsi="Tekton Pro"/>
          <w:b/>
          <w:color w:val="FF0000"/>
          <w:sz w:val="20"/>
          <w:szCs w:val="20"/>
        </w:rPr>
        <w:t>1</w:t>
      </w:r>
      <w:r w:rsidRPr="006B6862">
        <w:rPr>
          <w:rFonts w:ascii="Tekton Pro" w:hAnsi="Tekton Pro"/>
          <w:color w:val="FF0000"/>
          <w:sz w:val="20"/>
          <w:szCs w:val="20"/>
        </w:rPr>
        <w:t xml:space="preserve">. </w:t>
      </w:r>
      <w:r w:rsidR="006963FB">
        <w:rPr>
          <w:rFonts w:ascii="Tekton Pro" w:hAnsi="Tekton Pro"/>
          <w:color w:val="FF0000"/>
          <w:sz w:val="20"/>
          <w:szCs w:val="20"/>
        </w:rPr>
        <w:t xml:space="preserve">  </w:t>
      </w:r>
      <w:r w:rsidRPr="006B6862">
        <w:rPr>
          <w:rFonts w:ascii="Tekton Pro" w:hAnsi="Tekton Pro"/>
          <w:color w:val="FF0000"/>
          <w:sz w:val="20"/>
          <w:szCs w:val="20"/>
        </w:rPr>
        <w:t>Les chèques des artiste</w:t>
      </w:r>
      <w:r w:rsidR="00071A35" w:rsidRPr="006B6862">
        <w:rPr>
          <w:rFonts w:ascii="Tekton Pro" w:hAnsi="Tekton Pro"/>
          <w:color w:val="FF0000"/>
          <w:sz w:val="20"/>
          <w:szCs w:val="20"/>
        </w:rPr>
        <w:t xml:space="preserve">s non-retenus ne seront pas encaissés </w:t>
      </w:r>
      <w:r w:rsidR="006B6862">
        <w:rPr>
          <w:rFonts w:ascii="Tekton Pro" w:hAnsi="Tekton Pro"/>
          <w:color w:val="FF0000"/>
          <w:sz w:val="20"/>
          <w:szCs w:val="20"/>
        </w:rPr>
        <w:t>et seront détruit</w:t>
      </w:r>
      <w:r w:rsidR="001D2D34">
        <w:rPr>
          <w:rFonts w:ascii="Tekton Pro" w:hAnsi="Tekton Pro"/>
          <w:color w:val="FF0000"/>
          <w:sz w:val="20"/>
          <w:szCs w:val="20"/>
        </w:rPr>
        <w:t>s</w:t>
      </w:r>
      <w:r w:rsidR="006B6862">
        <w:rPr>
          <w:rFonts w:ascii="Tekton Pro" w:hAnsi="Tekton Pro"/>
          <w:color w:val="FF0000"/>
          <w:sz w:val="20"/>
          <w:szCs w:val="20"/>
        </w:rPr>
        <w:t xml:space="preserve"> </w:t>
      </w:r>
      <w:r w:rsidR="00071A35" w:rsidRPr="006B6862">
        <w:rPr>
          <w:rFonts w:ascii="Tekton Pro" w:hAnsi="Tekton Pro"/>
          <w:color w:val="FF0000"/>
          <w:sz w:val="20"/>
          <w:szCs w:val="20"/>
        </w:rPr>
        <w:t>ou seront retournés avec le dossi</w:t>
      </w:r>
      <w:r w:rsidR="00575503" w:rsidRPr="006B6862">
        <w:rPr>
          <w:rFonts w:ascii="Tekton Pro" w:hAnsi="Tekton Pro"/>
          <w:color w:val="FF0000"/>
          <w:sz w:val="20"/>
          <w:szCs w:val="20"/>
        </w:rPr>
        <w:t>er si l’enveloppe de retour pré</w:t>
      </w:r>
      <w:r w:rsidR="00071A35" w:rsidRPr="006B6862">
        <w:rPr>
          <w:rFonts w:ascii="Tekton Pro" w:hAnsi="Tekton Pro"/>
          <w:color w:val="FF0000"/>
          <w:sz w:val="20"/>
          <w:szCs w:val="20"/>
        </w:rPr>
        <w:t>affranchie est fournie.</w:t>
      </w:r>
    </w:p>
    <w:sectPr w:rsidR="00500ED2" w:rsidRPr="006B6862" w:rsidSect="00976FCC">
      <w:pgSz w:w="12240" w:h="15840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panose1 w:val="020F0403020208020904"/>
    <w:charset w:val="00"/>
    <w:family w:val="swiss"/>
    <w:notTrueType/>
    <w:pitch w:val="variable"/>
    <w:sig w:usb0="00000087" w:usb1="00000001" w:usb2="00000000" w:usb3="00000000" w:csb0="0000009B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803"/>
    <w:multiLevelType w:val="hybridMultilevel"/>
    <w:tmpl w:val="37FAF970"/>
    <w:lvl w:ilvl="0" w:tplc="9C9EDF46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064A2"/>
    <w:multiLevelType w:val="hybridMultilevel"/>
    <w:tmpl w:val="CE08C8B0"/>
    <w:lvl w:ilvl="0" w:tplc="E76CB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25349"/>
    <w:multiLevelType w:val="hybridMultilevel"/>
    <w:tmpl w:val="D7F21456"/>
    <w:lvl w:ilvl="0" w:tplc="4F8C39E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9F19E9"/>
    <w:multiLevelType w:val="hybridMultilevel"/>
    <w:tmpl w:val="AC48CFF6"/>
    <w:lvl w:ilvl="0" w:tplc="E4FE7C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compat/>
  <w:rsids>
    <w:rsidRoot w:val="0019320D"/>
    <w:rsid w:val="0000736A"/>
    <w:rsid w:val="000105C1"/>
    <w:rsid w:val="000411B8"/>
    <w:rsid w:val="0006419A"/>
    <w:rsid w:val="00071A35"/>
    <w:rsid w:val="000B204D"/>
    <w:rsid w:val="000C61F8"/>
    <w:rsid w:val="00106784"/>
    <w:rsid w:val="00175086"/>
    <w:rsid w:val="0019320D"/>
    <w:rsid w:val="001A7F5A"/>
    <w:rsid w:val="001C31CF"/>
    <w:rsid w:val="001D2D34"/>
    <w:rsid w:val="001D49B4"/>
    <w:rsid w:val="002019ED"/>
    <w:rsid w:val="0023328D"/>
    <w:rsid w:val="00245E3A"/>
    <w:rsid w:val="00266024"/>
    <w:rsid w:val="002C27F4"/>
    <w:rsid w:val="002F51C1"/>
    <w:rsid w:val="00310080"/>
    <w:rsid w:val="003353FD"/>
    <w:rsid w:val="00351577"/>
    <w:rsid w:val="00360ACE"/>
    <w:rsid w:val="003850C8"/>
    <w:rsid w:val="003D22F4"/>
    <w:rsid w:val="003E5F10"/>
    <w:rsid w:val="003F240F"/>
    <w:rsid w:val="00486082"/>
    <w:rsid w:val="004B44BA"/>
    <w:rsid w:val="004E59B3"/>
    <w:rsid w:val="00500ED2"/>
    <w:rsid w:val="00521D03"/>
    <w:rsid w:val="00562999"/>
    <w:rsid w:val="00564DF1"/>
    <w:rsid w:val="00575503"/>
    <w:rsid w:val="005772B5"/>
    <w:rsid w:val="00582B1F"/>
    <w:rsid w:val="00595E18"/>
    <w:rsid w:val="005D0818"/>
    <w:rsid w:val="005E0E8D"/>
    <w:rsid w:val="005F09E7"/>
    <w:rsid w:val="0063785D"/>
    <w:rsid w:val="00643353"/>
    <w:rsid w:val="0064772B"/>
    <w:rsid w:val="00684F2F"/>
    <w:rsid w:val="00695B24"/>
    <w:rsid w:val="006963FB"/>
    <w:rsid w:val="006B6862"/>
    <w:rsid w:val="006D1413"/>
    <w:rsid w:val="006F00C4"/>
    <w:rsid w:val="00734EC4"/>
    <w:rsid w:val="00780147"/>
    <w:rsid w:val="007A3AA3"/>
    <w:rsid w:val="00807F94"/>
    <w:rsid w:val="0082689E"/>
    <w:rsid w:val="00832570"/>
    <w:rsid w:val="008334A1"/>
    <w:rsid w:val="00851670"/>
    <w:rsid w:val="008774B4"/>
    <w:rsid w:val="008774C2"/>
    <w:rsid w:val="00880923"/>
    <w:rsid w:val="008B2AE9"/>
    <w:rsid w:val="008D5B63"/>
    <w:rsid w:val="00926485"/>
    <w:rsid w:val="00930198"/>
    <w:rsid w:val="00952D54"/>
    <w:rsid w:val="00976FCC"/>
    <w:rsid w:val="00984F64"/>
    <w:rsid w:val="009857C3"/>
    <w:rsid w:val="00997446"/>
    <w:rsid w:val="009A678E"/>
    <w:rsid w:val="009D696A"/>
    <w:rsid w:val="009E4D52"/>
    <w:rsid w:val="00A66179"/>
    <w:rsid w:val="00A91E53"/>
    <w:rsid w:val="00AA0668"/>
    <w:rsid w:val="00AB05CA"/>
    <w:rsid w:val="00AB2B8A"/>
    <w:rsid w:val="00AC6C0E"/>
    <w:rsid w:val="00AD0718"/>
    <w:rsid w:val="00B66D31"/>
    <w:rsid w:val="00B85DCF"/>
    <w:rsid w:val="00B86B1F"/>
    <w:rsid w:val="00B91CC5"/>
    <w:rsid w:val="00B94431"/>
    <w:rsid w:val="00BA66BB"/>
    <w:rsid w:val="00BF4DA1"/>
    <w:rsid w:val="00C373A1"/>
    <w:rsid w:val="00C53586"/>
    <w:rsid w:val="00C55358"/>
    <w:rsid w:val="00CD421B"/>
    <w:rsid w:val="00D32A3D"/>
    <w:rsid w:val="00D645D7"/>
    <w:rsid w:val="00D9240D"/>
    <w:rsid w:val="00D9441A"/>
    <w:rsid w:val="00D959BC"/>
    <w:rsid w:val="00DB0D3B"/>
    <w:rsid w:val="00DB140B"/>
    <w:rsid w:val="00DB6067"/>
    <w:rsid w:val="00DB72CB"/>
    <w:rsid w:val="00E34876"/>
    <w:rsid w:val="00EE1647"/>
    <w:rsid w:val="00F60B92"/>
    <w:rsid w:val="00F72954"/>
    <w:rsid w:val="00F875F3"/>
    <w:rsid w:val="00FA217A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2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5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Utilisateur</cp:lastModifiedBy>
  <cp:revision>2</cp:revision>
  <cp:lastPrinted>2021-04-15T17:58:00Z</cp:lastPrinted>
  <dcterms:created xsi:type="dcterms:W3CDTF">2021-04-15T18:06:00Z</dcterms:created>
  <dcterms:modified xsi:type="dcterms:W3CDTF">2021-04-15T18:06:00Z</dcterms:modified>
</cp:coreProperties>
</file>